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4D" w:rsidRPr="00677F40" w:rsidRDefault="004D1B4D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u w:val="single"/>
          <w:lang w:eastAsia="ru-RU"/>
        </w:rPr>
      </w:pP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u w:val="single"/>
          <w:lang w:eastAsia="ru-RU"/>
        </w:rPr>
        <w:t>ТАРИФЫ</w:t>
      </w:r>
    </w:p>
    <w:p w:rsidR="004D1B4D" w:rsidRPr="004D1B4D" w:rsidRDefault="004D1B4D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Электрическая энергия</w:t>
      </w:r>
    </w:p>
    <w:p w:rsidR="004D1B4D" w:rsidRPr="004D1B4D" w:rsidRDefault="004D1B4D" w:rsidP="004D1B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1B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Стоимость электроэнергии для коммерческих потребителей (прочих потребителей, не 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относящихся к категории «населения и приравненных к нему потребителей») 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формально считается «нерегулируемой»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bookmarkStart w:id="0" w:name="_GoBack"/>
      <w:bookmarkEnd w:id="0"/>
    </w:p>
    <w:p w:rsidR="004D1B4D" w:rsidRPr="004D1B4D" w:rsidRDefault="004D1B4D" w:rsidP="004D1B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Она определяется исходя из уровня цен, которые складываются в ходе торгов на оптовом рынке электроэнергии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 передачу электроэнергии по электрическим сетям, стоимост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 </w:t>
      </w:r>
      <w:proofErr w:type="spellStart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энергосбытовой</w:t>
      </w:r>
      <w:proofErr w:type="spellEnd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компании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надбав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ок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D1B4D" w:rsidRPr="00150434" w:rsidRDefault="004D1B4D" w:rsidP="004D1B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Стоимость кВт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ч для потребителя определяется исходя из того, в какую из шести ценовых категорий он включен. Ценовая категория зависит от объема потребления электроэнергии, способа учета электроэнергии (единый, день/ночь, пик-</w:t>
      </w:r>
      <w:proofErr w:type="spellStart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полупик</w:t>
      </w:r>
      <w:proofErr w:type="spellEnd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-ночь), способности абонента прогнозировать потребление электроэнергии в течени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суток и ряд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 других параметров.</w:t>
      </w:r>
    </w:p>
    <w:p w:rsidR="004D1B4D" w:rsidRPr="004D1B4D" w:rsidRDefault="004D1B4D" w:rsidP="004D1B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Итоговая цена для категории 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прочие потребители электроэнергии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ежемесячно публикуется на сайтах</w:t>
      </w:r>
      <w:r w:rsidRPr="001504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энергосбытовых</w:t>
      </w:r>
      <w:proofErr w:type="spellEnd"/>
      <w:r w:rsidRPr="004D1B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компаний в разделе для «юридических лиц». </w:t>
      </w:r>
    </w:p>
    <w:p w:rsidR="00527A0B" w:rsidRDefault="001626C2" w:rsidP="004D1B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Поставщик - </w:t>
      </w:r>
      <w:r w:rsidR="004D1B4D" w:rsidRPr="00853032">
        <w:rPr>
          <w:rFonts w:ascii="Times New Roman" w:eastAsia="Times New Roman" w:hAnsi="Times New Roman" w:cs="Times New Roman"/>
          <w:sz w:val="21"/>
          <w:szCs w:val="21"/>
          <w:lang w:eastAsia="ru-RU"/>
        </w:rPr>
        <w:t>АО «</w:t>
      </w:r>
      <w:proofErr w:type="spellStart"/>
      <w:r w:rsidR="004D1B4D" w:rsidRPr="00853032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Мосэнергосбыт</w:t>
      </w:r>
      <w:proofErr w:type="spellEnd"/>
      <w:r w:rsidR="004D1B4D" w:rsidRPr="00853032">
        <w:rPr>
          <w:rFonts w:ascii="Times New Roman" w:eastAsia="Times New Roman" w:hAnsi="Times New Roman" w:cs="Times New Roman"/>
          <w:sz w:val="21"/>
          <w:szCs w:val="21"/>
          <w:lang w:eastAsia="ru-RU"/>
        </w:rPr>
        <w:t>»:</w:t>
      </w:r>
      <w:r w:rsidR="004D1B4D" w:rsidRPr="00853032">
        <w:rPr>
          <w:rFonts w:ascii="Helvetica" w:hAnsi="Helvetica" w:cs="Helvetica"/>
          <w:spacing w:val="-6"/>
          <w:sz w:val="23"/>
          <w:szCs w:val="23"/>
          <w:shd w:val="clear" w:color="auto" w:fill="FFFFFF"/>
        </w:rPr>
        <w:t xml:space="preserve"> </w:t>
      </w:r>
      <w:hyperlink r:id="rId4" w:history="1">
        <w:r w:rsidR="004D1B4D" w:rsidRPr="00BF2331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https://www.mosenergosbyt.ru/legals/tariffs-n-prices/</w:t>
        </w:r>
      </w:hyperlink>
      <w:r w:rsidR="004D1B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150434" w:rsidRDefault="00150434" w:rsidP="001504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</w:pP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Газоснабжение</w:t>
      </w:r>
    </w:p>
    <w:p w:rsidR="00150434" w:rsidRPr="00B54B41" w:rsidRDefault="001626C2" w:rsidP="00150434">
      <w:pPr>
        <w:shd w:val="clear" w:color="auto" w:fill="FFFFFF"/>
        <w:spacing w:before="300" w:after="15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5"/>
          <w:lang w:eastAsia="ru-RU"/>
        </w:rPr>
      </w:pPr>
      <w:r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Поставщик </w:t>
      </w:r>
      <w:r w:rsid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газа </w:t>
      </w:r>
      <w:r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- </w:t>
      </w:r>
      <w:r w:rsidR="00150434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ООО «Газпром </w:t>
      </w:r>
      <w:proofErr w:type="spellStart"/>
      <w:r w:rsidR="00150434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>межрегионгаз</w:t>
      </w:r>
      <w:proofErr w:type="spellEnd"/>
      <w:r w:rsidR="00150434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Москва» </w:t>
      </w:r>
      <w:r w:rsidR="00150434" w:rsidRPr="00853032">
        <w:rPr>
          <w:rStyle w:val="a3"/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hyperlink r:id="rId5" w:history="1">
        <w:r w:rsidR="00150434" w:rsidRPr="0015043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https://gazmsk.ru/consumers/legal/</w:t>
        </w:r>
      </w:hyperlink>
    </w:p>
    <w:p w:rsidR="00150434" w:rsidRPr="00B54B41" w:rsidRDefault="00150434" w:rsidP="00150434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54B4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Раздел «Юридическим лицам» содержит информацию о нормативных документах, регулирующих отношения компании «Газпром </w:t>
      </w:r>
      <w:proofErr w:type="spellStart"/>
      <w:r w:rsidRPr="00B54B41">
        <w:rPr>
          <w:rFonts w:ascii="Times New Roman" w:eastAsia="Times New Roman" w:hAnsi="Times New Roman" w:cs="Times New Roman"/>
          <w:sz w:val="20"/>
          <w:szCs w:val="16"/>
          <w:lang w:eastAsia="ru-RU"/>
        </w:rPr>
        <w:t>межрегионгаз</w:t>
      </w:r>
      <w:proofErr w:type="spellEnd"/>
      <w:r w:rsidRPr="00B54B4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Москва» с промышленными потребителями газа, перечень документов, предоставляемых поставщику для заключения договора поставки газа, основные требования к учету газа и порядок определения цен на газ.</w:t>
      </w:r>
    </w:p>
    <w:p w:rsidR="001626C2" w:rsidRDefault="001626C2" w:rsidP="001626C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</w:pPr>
      <w:r w:rsidRPr="004D1B4D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.</w:t>
      </w:r>
      <w:r w:rsidRPr="001626C2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 xml:space="preserve"> </w:t>
      </w: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Теплоснабжение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 xml:space="preserve">. </w:t>
      </w: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Водоотведение</w:t>
      </w:r>
    </w:p>
    <w:p w:rsidR="001E4D44" w:rsidRDefault="001626C2" w:rsidP="001E4D44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случае, если коммерческий потребитель </w:t>
      </w:r>
      <w:r w:rsidR="00853032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присоединен</w:t>
      </w:r>
      <w:r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к централизованным сетям ресурсоснабжающих организаций городского округа Домодедово, поставка коммунального ресурса осуществл</w:t>
      </w:r>
      <w:r w:rsidR="00853032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>яется</w:t>
      </w:r>
      <w:r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 </w:t>
      </w:r>
      <w:r w:rsidR="001E4D44" w:rsidRPr="00853032">
        <w:rPr>
          <w:rFonts w:ascii="Times New Roman" w:eastAsia="Times New Roman" w:hAnsi="Times New Roman" w:cs="Times New Roman"/>
          <w:sz w:val="20"/>
          <w:szCs w:val="16"/>
          <w:lang w:eastAsia="ru-RU"/>
        </w:rPr>
        <w:t>тарифам, установленным Комитетом по ценам и тарифам Московской области</w:t>
      </w:r>
      <w:r w:rsidR="001E4D44">
        <w:rPr>
          <w:rFonts w:ascii="Arial" w:hAnsi="Arial" w:cs="Arial"/>
          <w:color w:val="333333"/>
          <w:sz w:val="20"/>
          <w:szCs w:val="20"/>
        </w:rPr>
        <w:t>.</w:t>
      </w:r>
      <w:r w:rsidR="001E4D44" w:rsidRPr="001E4D4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77F40" w:rsidRDefault="004D1B4D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val="en-US" w:eastAsia="ru-RU"/>
        </w:rPr>
      </w:pPr>
      <w:r w:rsidRPr="004D1B4D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Водоснабжение</w:t>
      </w:r>
    </w:p>
    <w:tbl>
      <w:tblPr>
        <w:tblpPr w:leftFromText="180" w:rightFromText="180" w:vertAnchor="text" w:tblpY="1"/>
        <w:tblOverlap w:val="never"/>
        <w:tblW w:w="9087" w:type="dxa"/>
        <w:tblLayout w:type="fixed"/>
        <w:tblLook w:val="04A0" w:firstRow="1" w:lastRow="0" w:firstColumn="1" w:lastColumn="0" w:noHBand="0" w:noVBand="1"/>
      </w:tblPr>
      <w:tblGrid>
        <w:gridCol w:w="422"/>
        <w:gridCol w:w="3137"/>
        <w:gridCol w:w="1417"/>
        <w:gridCol w:w="1278"/>
        <w:gridCol w:w="1272"/>
        <w:gridCol w:w="1561"/>
      </w:tblGrid>
      <w:tr w:rsidR="00BE089B" w:rsidRPr="00B00DF5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Поставщик товара/услуги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Услуга/товар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 (с НДС)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</w:t>
            </w: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Распоряжение Комитета</w:t>
            </w: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 ценам и тарифам Московской области</w:t>
            </w:r>
          </w:p>
        </w:tc>
      </w:tr>
      <w:tr w:rsidR="00BE089B" w:rsidRPr="000B70ED" w:rsidTr="00BD643C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"Павловский водоканал"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196-Р от 18.11.2022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"Домодедовский водоканал"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"Домодедовский водоканал" (в/ч Воробьево-1)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"Домодедовский водоканал"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альчино</w:t>
            </w:r>
            <w:proofErr w:type="spell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мкр.Южный</w:t>
            </w:r>
            <w:proofErr w:type="spell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E089B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"ЦЖКУ" 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0B70ED" w:rsidTr="00BE089B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ФГБУ "ЦЖКУ" Минобороны России (п. </w:t>
            </w:r>
            <w:proofErr w:type="spellStart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Степыгино</w:t>
            </w:r>
            <w:proofErr w:type="spell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jc w:val="center"/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0B70ED" w:rsidTr="00BE089B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"Южный 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B00DF5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ФГБУ "ОС "Подмосковье"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9D120E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 xml:space="preserve">ГБУ Социальный дом им. О.В. </w:t>
              </w:r>
              <w:proofErr w:type="spellStart"/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>Кербикова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3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4D1CC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"Санаторий "Москвич"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32F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18,06</w:t>
            </w: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ФКУЗ "Санаторий "Зеленая роща" МВД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F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28,16</w:t>
            </w: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Цит</w:t>
            </w:r>
            <w:proofErr w:type="spellEnd"/>
            <w:r w:rsidRPr="003B62B8">
              <w:rPr>
                <w:rFonts w:ascii="Times New Roman" w:hAnsi="Times New Roman" w:cs="Times New Roman"/>
                <w:sz w:val="16"/>
                <w:szCs w:val="16"/>
              </w:rPr>
              <w:t xml:space="preserve"> Транс 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E089B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"ОК "Бор"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1.2022</w:t>
            </w:r>
          </w:p>
        </w:tc>
      </w:tr>
      <w:tr w:rsidR="00BE089B" w:rsidRPr="00B00DF5" w:rsidTr="00BE089B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ФГБУК «Государственный фонд кинофильмов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1.2022</w:t>
            </w:r>
          </w:p>
        </w:tc>
      </w:tr>
    </w:tbl>
    <w:p w:rsidR="00BE089B" w:rsidRDefault="00141D6A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</w:pP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Теплоснабжение</w:t>
      </w:r>
    </w:p>
    <w:tbl>
      <w:tblPr>
        <w:tblpPr w:leftFromText="180" w:rightFromText="180" w:vertAnchor="text" w:tblpY="1"/>
        <w:tblOverlap w:val="never"/>
        <w:tblW w:w="9087" w:type="dxa"/>
        <w:tblLayout w:type="fixed"/>
        <w:tblLook w:val="04A0" w:firstRow="1" w:lastRow="0" w:firstColumn="1" w:lastColumn="0" w:noHBand="0" w:noVBand="1"/>
      </w:tblPr>
      <w:tblGrid>
        <w:gridCol w:w="422"/>
        <w:gridCol w:w="3137"/>
        <w:gridCol w:w="1417"/>
        <w:gridCol w:w="1278"/>
        <w:gridCol w:w="1272"/>
        <w:gridCol w:w="1561"/>
      </w:tblGrid>
      <w:tr w:rsidR="00BE089B" w:rsidRPr="00B00DF5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Поставщик товара/услуги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Услуга/товар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 (с НДС)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</w:t>
            </w: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Распоряжение Комитета</w:t>
            </w: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 ценам и тарифам Московской области</w:t>
            </w:r>
          </w:p>
        </w:tc>
      </w:tr>
      <w:tr w:rsidR="00BE089B" w:rsidRPr="000B70ED" w:rsidTr="00BD643C">
        <w:trPr>
          <w:trHeight w:val="39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"Теплосеть" (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. Южный, ул. Курыжова, д. 1, корп. 2, д. 1, корп. 3, д. 3, д. 5, д. 5, корп. 1, д. 7, д. 7, корп. 1, д. 7, корп. 2, д. 7, корп. 3, д. 9, д. 11, д. 13, д. 15, д. 15, корп. 1, д. 15, корп. 2, д. 15, корп. 3, д. 17, д. 17, корп. 1, д. 19, д. 19, корп. 1, д. 19, корп. 2, д. 19, корп. 3, д. 21, д. 23, д. 25, стр. 1-1, стр. 1-2, д. 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Гальчино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, д. Введенское, д. 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Гальчино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, бульвар 60-летия СССР, д. 2/1, д. 2/2, д. 4, д. 5, д. 7, д. 8, д. 9, д. 10, д. 11, д. 12, д. 13, д. 14, д. 15, д. 16, д. 17; д. 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Веденское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, ул. Сиреневая, д. 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"Теплосеть" (</w:t>
            </w: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микрорайон Белые Столбы, 1-й Московский проезд, д.</w:t>
            </w:r>
            <w:proofErr w:type="gramStart"/>
            <w:r w:rsidRPr="003B62B8">
              <w:rPr>
                <w:rFonts w:ascii="Times New Roman" w:hAnsi="Times New Roman" w:cs="Times New Roman"/>
                <w:sz w:val="16"/>
                <w:szCs w:val="16"/>
              </w:rPr>
              <w:t xml:space="preserve">10,   </w:t>
            </w:r>
            <w:proofErr w:type="gramEnd"/>
            <w:r w:rsidRPr="003B62B8">
              <w:rPr>
                <w:rFonts w:ascii="Times New Roman" w:hAnsi="Times New Roman" w:cs="Times New Roman"/>
                <w:sz w:val="16"/>
                <w:szCs w:val="16"/>
              </w:rPr>
              <w:t xml:space="preserve"> п/о Воробьево-1 (городок № 15), д. 1А, д. 2А, д. 71, д. 72, д. 73, д. 74, </w:t>
            </w:r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село Добрыниха, д. 12, МАОУ 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Добрыниховская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"Павловские тепловые сети"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199-Р от 18.11.2022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"ДоКон"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"Большое Домодедово"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2595,42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"Дом и 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2218,09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199-Р от 18.11.2022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ФКУЗ "Санаторий "Зеленая роща" МВД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2157,00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184-Р от 17.11.2022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Цит</w:t>
            </w:r>
            <w:proofErr w:type="spellEnd"/>
            <w:r w:rsidRPr="000B70ED">
              <w:rPr>
                <w:rFonts w:ascii="Times New Roman" w:hAnsi="Times New Roman" w:cs="Times New Roman"/>
                <w:sz w:val="16"/>
                <w:szCs w:val="16"/>
              </w:rPr>
              <w:t xml:space="preserve"> Транс 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199-Р от 18.11.2022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9D120E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 xml:space="preserve">ГБУ Социальный дом им. О.В. </w:t>
              </w:r>
              <w:proofErr w:type="spellStart"/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>Кербикова</w:t>
              </w:r>
              <w:proofErr w:type="spellEnd"/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ФГБУ "ОК "Бор"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201-Р от 18.11.2022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"Санаторий "Москвич"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1934,94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199-Р от 18.11.2022</w:t>
            </w:r>
          </w:p>
        </w:tc>
      </w:tr>
      <w:tr w:rsidR="00BE089B" w:rsidRPr="000B70ED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hAnsi="Times New Roman" w:cs="Times New Roman"/>
                <w:sz w:val="16"/>
                <w:szCs w:val="16"/>
              </w:rPr>
              <w:t>ФГБУ "ОС "Подмосковье"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1794,91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185-Р от 17.11.2022</w:t>
            </w:r>
          </w:p>
        </w:tc>
      </w:tr>
      <w:tr w:rsidR="00BE089B" w:rsidRPr="000B70ED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«МФК Минфина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209-Р от 20.11.2022</w:t>
            </w:r>
          </w:p>
        </w:tc>
      </w:tr>
      <w:tr w:rsidR="00BE089B" w:rsidRPr="00B00DF5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ФГБУК «Государственный фонд кинофильмов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211-Р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C06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20.11.2022</w:t>
            </w:r>
          </w:p>
        </w:tc>
      </w:tr>
      <w:tr w:rsidR="00BE089B" w:rsidRPr="00B00DF5" w:rsidTr="00BD643C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ФГБУ "ЦЖКУ" Минобороны России котельная №63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209-Р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20.11.2022</w:t>
            </w:r>
          </w:p>
        </w:tc>
      </w:tr>
      <w:tr w:rsidR="00BE089B" w:rsidRPr="00827067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827067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"Константиново"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827067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Гкал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827067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209-Р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243A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20.11.2022</w:t>
            </w:r>
          </w:p>
        </w:tc>
      </w:tr>
    </w:tbl>
    <w:p w:rsidR="00BE089B" w:rsidRDefault="00BE089B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val="en-US" w:eastAsia="ru-RU"/>
        </w:rPr>
      </w:pPr>
    </w:p>
    <w:p w:rsidR="00BE089B" w:rsidRDefault="00BE089B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val="en-US" w:eastAsia="ru-RU"/>
        </w:rPr>
      </w:pPr>
    </w:p>
    <w:p w:rsidR="00141D6A" w:rsidRDefault="00141D6A" w:rsidP="004D1B4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val="en-US" w:eastAsia="ru-RU"/>
        </w:rPr>
      </w:pPr>
      <w:r w:rsidRPr="00677F40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Водоотведение</w:t>
      </w:r>
    </w:p>
    <w:tbl>
      <w:tblPr>
        <w:tblpPr w:leftFromText="180" w:rightFromText="180" w:vertAnchor="text" w:tblpY="1"/>
        <w:tblOverlap w:val="never"/>
        <w:tblW w:w="9087" w:type="dxa"/>
        <w:tblLayout w:type="fixed"/>
        <w:tblLook w:val="04A0" w:firstRow="1" w:lastRow="0" w:firstColumn="1" w:lastColumn="0" w:noHBand="0" w:noVBand="1"/>
      </w:tblPr>
      <w:tblGrid>
        <w:gridCol w:w="422"/>
        <w:gridCol w:w="3137"/>
        <w:gridCol w:w="1417"/>
        <w:gridCol w:w="1278"/>
        <w:gridCol w:w="1272"/>
        <w:gridCol w:w="1561"/>
      </w:tblGrid>
      <w:tr w:rsidR="00BE089B" w:rsidRPr="00B00DF5" w:rsidTr="00BD643C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Поставщик товара/услуги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Услуга/товар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 (с НДС)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</w:t>
            </w:r>
            <w:r w:rsidRPr="003B6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Распоряжение Комитета</w:t>
            </w:r>
            <w:r w:rsidRPr="00B00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 ценам и тарифам Московской области</w:t>
            </w:r>
          </w:p>
        </w:tc>
      </w:tr>
      <w:tr w:rsidR="00BE089B" w:rsidRPr="000B70ED" w:rsidTr="00BD643C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ВОДООТВЕДЕНИЕ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"Павловский водоканал"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196-Р от 18.11.2022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"Домодедовский водоканал"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1331CC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198-Р от 18</w:t>
            </w:r>
            <w:r w:rsidR="00BE089B"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4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"Домодедовский водоканал"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мкр.Южный</w:t>
            </w:r>
            <w:proofErr w:type="spell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"Южный 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1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198-Р от </w:t>
            </w:r>
            <w:r w:rsidR="00133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BE089B" w:rsidRPr="000B70ED" w:rsidTr="00BD643C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"ЦЖКУ" 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jc w:val="center"/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0B70ED" w:rsidTr="00BD643C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ФГБУ "ЦЖКУ" Минобороны России (п. </w:t>
            </w:r>
            <w:proofErr w:type="spellStart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Степыгино</w:t>
            </w:r>
            <w:proofErr w:type="spellEnd"/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jc w:val="center"/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0B70ED" w:rsidTr="00BD643C">
        <w:trPr>
          <w:trHeight w:val="19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0B70ED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206-Р от 20.11.2022</w:t>
            </w:r>
          </w:p>
        </w:tc>
      </w:tr>
      <w:tr w:rsidR="00BE089B" w:rsidRPr="00B00DF5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hAnsi="Times New Roman" w:cs="Times New Roman"/>
                <w:sz w:val="16"/>
                <w:szCs w:val="16"/>
              </w:rPr>
              <w:t>ФГБУ "ОС "Подмосковье"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9D120E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 xml:space="preserve">ГБУ Социальный дом им. О.В. </w:t>
              </w:r>
              <w:proofErr w:type="spellStart"/>
              <w:r w:rsidR="00BE089B" w:rsidRPr="00316F9B">
                <w:rPr>
                  <w:rFonts w:ascii="Times New Roman" w:hAnsi="Times New Roman" w:cs="Times New Roman"/>
                  <w:sz w:val="16"/>
                  <w:szCs w:val="16"/>
                </w:rPr>
                <w:t>Кербикова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D643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"Санаторий "Москвич"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E089B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ФКУЗ "Санаторий "Зеленая роща" МВД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089B" w:rsidRPr="003B62B8" w:rsidRDefault="00BE089B" w:rsidP="00BD643C">
            <w:pPr>
              <w:jc w:val="center"/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175-Р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Pr="00885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17.11.2022</w:t>
            </w:r>
          </w:p>
        </w:tc>
      </w:tr>
      <w:tr w:rsidR="00BE089B" w:rsidRPr="00B00DF5" w:rsidTr="00BE089B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"ОК "Бор"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89B" w:rsidRPr="003B62B8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089B" w:rsidRPr="003B6B42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/ куб.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B" w:rsidRPr="00B00DF5" w:rsidRDefault="00BE089B" w:rsidP="00BD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C2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1.2022</w:t>
            </w:r>
          </w:p>
        </w:tc>
      </w:tr>
    </w:tbl>
    <w:p w:rsidR="00042986" w:rsidRDefault="00D577C5" w:rsidP="00D577C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7C5">
        <w:rPr>
          <w:rFonts w:ascii="Times New Roman" w:eastAsia="Times New Roman" w:hAnsi="Times New Roman" w:cs="Times New Roman"/>
          <w:sz w:val="16"/>
          <w:szCs w:val="16"/>
          <w:lang w:eastAsia="ru-RU"/>
        </w:rPr>
        <w:t>*без НДС</w:t>
      </w:r>
    </w:p>
    <w:p w:rsidR="00D00A87" w:rsidRDefault="00D00A87" w:rsidP="00D00A8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</w:pPr>
      <w:r w:rsidRPr="00D00A87"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>Вывоз твердых коммунальных отходов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45"/>
          <w:lang w:eastAsia="ru-RU"/>
        </w:rPr>
        <w:t xml:space="preserve"> (ТКО)</w:t>
      </w:r>
    </w:p>
    <w:p w:rsidR="00D00A87" w:rsidRDefault="00D00A87" w:rsidP="00D00A8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ООО «Каширский региональный оператор» - </w:t>
      </w:r>
      <w:r w:rsidR="00BE089B" w:rsidRPr="00BE08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1055</w:t>
      </w:r>
      <w:r w:rsidR="00BE08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BE089B" w:rsidRPr="00BE08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27</w:t>
      </w:r>
      <w:r w:rsidR="00BE08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00A87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руб./куб. м</w:t>
      </w:r>
    </w:p>
    <w:p w:rsidR="001331CC" w:rsidRDefault="00D00A87" w:rsidP="00D00A8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D00A87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Распоряжение Комитета по ценам и тарифам Московской области №2</w:t>
      </w:r>
      <w:r w:rsidR="00BE089B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D00A87">
        <w:rPr>
          <w:rFonts w:ascii="Times New Roman" w:eastAsia="Times New Roman" w:hAnsi="Times New Roman" w:cs="Times New Roman"/>
          <w:sz w:val="16"/>
          <w:szCs w:val="16"/>
          <w:lang w:eastAsia="ru-RU"/>
        </w:rPr>
        <w:t>-р от 20.1</w:t>
      </w:r>
      <w:r w:rsidR="00BE089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00A87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BE089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729A4" w:rsidRDefault="001331CC" w:rsidP="00E729A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hAnsi="Arial" w:cs="Arial"/>
          <w:color w:val="242424"/>
          <w:sz w:val="20"/>
          <w:szCs w:val="20"/>
        </w:rPr>
        <w:br/>
      </w:r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1 сентября 2023 года по 31 декабря 2023 года тариф на услуги «Каширского регионального оператора» снижен с 1055,27 </w:t>
      </w:r>
      <w:proofErr w:type="spellStart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</w:t>
      </w:r>
      <w:proofErr w:type="spellEnd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куб.м</w:t>
      </w:r>
      <w:proofErr w:type="spellEnd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 НДС) до 1051,49 </w:t>
      </w:r>
      <w:proofErr w:type="spellStart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</w:t>
      </w:r>
      <w:proofErr w:type="spellEnd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куб.м</w:t>
      </w:r>
      <w:proofErr w:type="spellEnd"/>
      <w:r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 НДС) </w:t>
      </w:r>
    </w:p>
    <w:p w:rsidR="00D00A87" w:rsidRPr="001331CC" w:rsidRDefault="00E729A4" w:rsidP="00E729A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331CC" w:rsidRPr="00E729A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Распоряжение Комитета по ценам и тарифам Московской области от 21 августа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2023 г. №145-Р)</w:t>
      </w:r>
    </w:p>
    <w:sectPr w:rsidR="00D00A87" w:rsidRPr="001331CC" w:rsidSect="00D00A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D"/>
    <w:rsid w:val="00042986"/>
    <w:rsid w:val="001331CC"/>
    <w:rsid w:val="00141D6A"/>
    <w:rsid w:val="00150434"/>
    <w:rsid w:val="001626C2"/>
    <w:rsid w:val="001E4D44"/>
    <w:rsid w:val="004D1B4D"/>
    <w:rsid w:val="00527A0B"/>
    <w:rsid w:val="00677F40"/>
    <w:rsid w:val="00722E98"/>
    <w:rsid w:val="00853032"/>
    <w:rsid w:val="008E0BF1"/>
    <w:rsid w:val="009D120E"/>
    <w:rsid w:val="00A25635"/>
    <w:rsid w:val="00B54B41"/>
    <w:rsid w:val="00BE089B"/>
    <w:rsid w:val="00D00A87"/>
    <w:rsid w:val="00D577C5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1103-207F-4EF9-BCE1-7798B82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k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er.ru/" TargetMode="External"/><Relationship Id="rId5" Type="http://schemas.openxmlformats.org/officeDocument/2006/relationships/hyperlink" Target="https://gazmsk.ru/consumers/leg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senergosbyt.ru/legals/tariffs-n-pri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Габискирия Н.Т.</cp:lastModifiedBy>
  <cp:revision>2</cp:revision>
  <dcterms:created xsi:type="dcterms:W3CDTF">2023-11-09T12:27:00Z</dcterms:created>
  <dcterms:modified xsi:type="dcterms:W3CDTF">2023-11-09T12:27:00Z</dcterms:modified>
</cp:coreProperties>
</file>