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8F0F">
      <w:pPr>
        <w:spacing w:after="0" w:line="240" w:lineRule="auto"/>
        <w:ind w:left="4323" w:hanging="602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 Т В Е Р Ж Д Е Н  </w:t>
      </w:r>
    </w:p>
    <w:p w14:paraId="4F328F10">
      <w:pPr>
        <w:tabs>
          <w:tab w:val="left" w:pos="567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 xml:space="preserve">постановлением Администрации </w:t>
      </w:r>
    </w:p>
    <w:p w14:paraId="4F328F1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городского округа Домодедово </w:t>
      </w:r>
    </w:p>
    <w:p w14:paraId="4F328F12">
      <w:pPr>
        <w:spacing w:after="0" w:line="240" w:lineRule="auto"/>
        <w:ind w:left="4323" w:hanging="602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Московской области</w:t>
      </w:r>
    </w:p>
    <w:p w14:paraId="4F328F13">
      <w:pPr>
        <w:spacing w:after="0" w:line="240" w:lineRule="auto"/>
        <w:ind w:left="4323" w:hanging="6024"/>
        <w:jc w:val="center"/>
        <w:rPr>
          <w:rFonts w:ascii="Times New Roman" w:hAnsi="Times New Roman" w:eastAsia="Times New Roman" w:cs="Times New Roman"/>
          <w:sz w:val="24"/>
          <w:szCs w:val="24"/>
        </w:rPr>
      </w:pPr>
    </w:p>
    <w:p w14:paraId="4F328F14">
      <w:pPr>
        <w:spacing w:after="0" w:line="240" w:lineRule="auto"/>
        <w:ind w:right="-545" w:hanging="170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w:t>
      </w:r>
    </w:p>
    <w:p w14:paraId="4F328F15">
      <w:pPr>
        <w:spacing w:after="0" w:line="240" w:lineRule="auto"/>
        <w:ind w:left="4323" w:hanging="602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 «____»__________ 202</w:t>
      </w:r>
      <w:r>
        <w:rPr>
          <w:rFonts w:hint="default" w:ascii="Times New Roman" w:hAnsi="Times New Roman" w:eastAsia="Times New Roman" w:cs="Times New Roman"/>
          <w:sz w:val="24"/>
          <w:szCs w:val="24"/>
          <w:lang w:val="ru-RU"/>
        </w:rPr>
        <w:t>5</w:t>
      </w:r>
      <w:r>
        <w:rPr>
          <w:rFonts w:ascii="Times New Roman" w:hAnsi="Times New Roman" w:eastAsia="Times New Roman" w:cs="Times New Roman"/>
          <w:sz w:val="24"/>
          <w:szCs w:val="24"/>
        </w:rPr>
        <w:t xml:space="preserve"> года</w:t>
      </w:r>
    </w:p>
    <w:p w14:paraId="4F328F16">
      <w:pPr>
        <w:spacing w:after="0" w:line="240" w:lineRule="auto"/>
        <w:ind w:left="4323" w:hanging="6024"/>
        <w:jc w:val="right"/>
        <w:rPr>
          <w:rFonts w:ascii="Times New Roman" w:hAnsi="Times New Roman" w:eastAsia="Times New Roman" w:cs="Times New Roman"/>
          <w:b/>
          <w:sz w:val="24"/>
          <w:szCs w:val="24"/>
        </w:rPr>
      </w:pPr>
    </w:p>
    <w:p w14:paraId="4F328F17">
      <w:pPr>
        <w:spacing w:after="0" w:line="240" w:lineRule="auto"/>
        <w:jc w:val="both"/>
        <w:rPr>
          <w:rFonts w:ascii="Times New Roman" w:hAnsi="Times New Roman" w:eastAsia="Times New Roman" w:cs="Times New Roman"/>
          <w:b/>
          <w:sz w:val="24"/>
          <w:szCs w:val="24"/>
        </w:rPr>
      </w:pPr>
    </w:p>
    <w:p w14:paraId="4F328F18">
      <w:pPr>
        <w:spacing w:after="0" w:line="240" w:lineRule="auto"/>
        <w:jc w:val="both"/>
        <w:rPr>
          <w:rFonts w:ascii="Times New Roman" w:hAnsi="Times New Roman" w:eastAsia="Times New Roman" w:cs="Times New Roman"/>
          <w:b/>
          <w:sz w:val="24"/>
          <w:szCs w:val="24"/>
        </w:rPr>
      </w:pPr>
    </w:p>
    <w:p w14:paraId="4F328F19">
      <w:pPr>
        <w:spacing w:after="0" w:line="240" w:lineRule="auto"/>
        <w:jc w:val="both"/>
        <w:rPr>
          <w:rFonts w:ascii="Times New Roman" w:hAnsi="Times New Roman" w:eastAsia="Times New Roman" w:cs="Times New Roman"/>
          <w:b/>
          <w:sz w:val="24"/>
          <w:szCs w:val="24"/>
        </w:rPr>
      </w:pPr>
    </w:p>
    <w:p w14:paraId="4F328F1A">
      <w:pPr>
        <w:spacing w:after="0" w:line="240" w:lineRule="auto"/>
        <w:jc w:val="both"/>
        <w:rPr>
          <w:rFonts w:ascii="Times New Roman" w:hAnsi="Times New Roman" w:eastAsia="Times New Roman" w:cs="Times New Roman"/>
          <w:b/>
          <w:sz w:val="24"/>
          <w:szCs w:val="24"/>
        </w:rPr>
      </w:pPr>
    </w:p>
    <w:p w14:paraId="4F328F1B">
      <w:pPr>
        <w:spacing w:after="0" w:line="240" w:lineRule="auto"/>
        <w:jc w:val="both"/>
        <w:rPr>
          <w:rFonts w:ascii="Times New Roman" w:hAnsi="Times New Roman" w:eastAsia="Times New Roman" w:cs="Times New Roman"/>
          <w:b/>
          <w:sz w:val="24"/>
          <w:szCs w:val="24"/>
        </w:rPr>
      </w:pPr>
    </w:p>
    <w:p w14:paraId="4F328F1C">
      <w:pPr>
        <w:spacing w:after="0" w:line="240" w:lineRule="auto"/>
        <w:jc w:val="both"/>
        <w:rPr>
          <w:rFonts w:ascii="Times New Roman" w:hAnsi="Times New Roman" w:eastAsia="Times New Roman" w:cs="Times New Roman"/>
          <w:b/>
          <w:sz w:val="24"/>
          <w:szCs w:val="24"/>
        </w:rPr>
      </w:pPr>
    </w:p>
    <w:p w14:paraId="4F328F1D">
      <w:pPr>
        <w:spacing w:after="0" w:line="240" w:lineRule="auto"/>
        <w:jc w:val="both"/>
        <w:rPr>
          <w:rFonts w:ascii="Times New Roman" w:hAnsi="Times New Roman" w:eastAsia="Times New Roman" w:cs="Times New Roman"/>
          <w:b/>
          <w:sz w:val="24"/>
          <w:szCs w:val="24"/>
        </w:rPr>
      </w:pPr>
    </w:p>
    <w:p w14:paraId="4F328F1E">
      <w:pPr>
        <w:spacing w:after="0" w:line="240" w:lineRule="auto"/>
        <w:jc w:val="both"/>
        <w:rPr>
          <w:rFonts w:ascii="Times New Roman" w:hAnsi="Times New Roman" w:eastAsia="Times New Roman" w:cs="Times New Roman"/>
          <w:b/>
          <w:sz w:val="24"/>
          <w:szCs w:val="24"/>
        </w:rPr>
      </w:pPr>
    </w:p>
    <w:p w14:paraId="4F328F1F">
      <w:pPr>
        <w:spacing w:after="0" w:line="240" w:lineRule="auto"/>
        <w:jc w:val="both"/>
        <w:rPr>
          <w:rFonts w:ascii="Times New Roman" w:hAnsi="Times New Roman" w:eastAsia="Times New Roman" w:cs="Times New Roman"/>
          <w:b/>
          <w:sz w:val="24"/>
          <w:szCs w:val="24"/>
        </w:rPr>
      </w:pPr>
    </w:p>
    <w:p w14:paraId="4F328F20">
      <w:pPr>
        <w:spacing w:after="0" w:line="240" w:lineRule="auto"/>
        <w:jc w:val="both"/>
        <w:rPr>
          <w:rFonts w:ascii="Times New Roman" w:hAnsi="Times New Roman" w:eastAsia="Times New Roman" w:cs="Times New Roman"/>
          <w:b/>
          <w:sz w:val="24"/>
          <w:szCs w:val="24"/>
        </w:rPr>
      </w:pPr>
    </w:p>
    <w:p w14:paraId="4F328F21">
      <w:pPr>
        <w:spacing w:after="0" w:line="240" w:lineRule="auto"/>
        <w:jc w:val="both"/>
        <w:rPr>
          <w:rFonts w:ascii="Times New Roman" w:hAnsi="Times New Roman" w:eastAsia="Times New Roman" w:cs="Times New Roman"/>
          <w:b/>
          <w:sz w:val="24"/>
          <w:szCs w:val="24"/>
        </w:rPr>
      </w:pPr>
    </w:p>
    <w:p w14:paraId="4F328F22">
      <w:pPr>
        <w:spacing w:after="0" w:line="240" w:lineRule="auto"/>
        <w:jc w:val="center"/>
        <w:rPr>
          <w:rFonts w:ascii="Times New Roman" w:hAnsi="Times New Roman" w:eastAsia="Times New Roman" w:cs="Times New Roman"/>
          <w:b/>
          <w:sz w:val="24"/>
          <w:szCs w:val="24"/>
        </w:rPr>
      </w:pPr>
    </w:p>
    <w:p w14:paraId="4F328F23">
      <w:pPr>
        <w:pStyle w:val="2"/>
        <w:ind w:left="0"/>
        <w:jc w:val="center"/>
        <w:rPr>
          <w:b/>
          <w:bCs/>
          <w:sz w:val="36"/>
          <w:szCs w:val="36"/>
        </w:rPr>
      </w:pPr>
      <w:bookmarkStart w:id="0" w:name="_gjdgxs" w:colFirst="0" w:colLast="0"/>
      <w:bookmarkEnd w:id="0"/>
      <w:r>
        <w:rPr>
          <w:b/>
          <w:bCs/>
          <w:sz w:val="36"/>
          <w:szCs w:val="36"/>
        </w:rPr>
        <w:t>У С Т А В</w:t>
      </w:r>
    </w:p>
    <w:p w14:paraId="4F328F24">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автономного</w:t>
      </w:r>
    </w:p>
    <w:p w14:paraId="4F328F25">
      <w:pPr>
        <w:spacing w:after="0"/>
        <w:jc w:val="center"/>
        <w:rPr>
          <w:rFonts w:ascii="Times New Roman" w:hAnsi="Times New Roman" w:cs="Times New Roman"/>
          <w:b/>
          <w:sz w:val="28"/>
          <w:szCs w:val="28"/>
        </w:rPr>
      </w:pPr>
      <w:r>
        <w:rPr>
          <w:rFonts w:ascii="Times New Roman" w:hAnsi="Times New Roman" w:cs="Times New Roman"/>
          <w:b/>
          <w:sz w:val="28"/>
          <w:szCs w:val="28"/>
        </w:rPr>
        <w:t>общеобразовательного учреждения</w:t>
      </w:r>
    </w:p>
    <w:p w14:paraId="1A70B4BD">
      <w:pPr>
        <w:spacing w:after="0"/>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«Домодедовского образовательного комплекса «Вертикаль»»</w:t>
      </w:r>
    </w:p>
    <w:p w14:paraId="4F328F28">
      <w:pPr>
        <w:spacing w:after="0"/>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14:paraId="4F328F29">
      <w:pPr>
        <w:pStyle w:val="11"/>
        <w:jc w:val="center"/>
        <w:rPr>
          <w:b/>
          <w:bCs/>
          <w:sz w:val="28"/>
          <w:szCs w:val="28"/>
        </w:rPr>
      </w:pPr>
      <w:r>
        <w:rPr>
          <w:b/>
          <w:bCs/>
          <w:sz w:val="36"/>
          <w:szCs w:val="36"/>
        </w:rPr>
        <w:t xml:space="preserve"> </w:t>
      </w:r>
    </w:p>
    <w:p w14:paraId="4F328F2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2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2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2D">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2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2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3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3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8F3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tbl>
      <w:tblPr>
        <w:tblStyle w:val="18"/>
        <w:tblW w:w="4673" w:type="dxa"/>
        <w:tblInd w:w="45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3"/>
      </w:tblGrid>
      <w:tr w14:paraId="4F32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tcPr>
          <w:p w14:paraId="4F328F3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Устав в новой редакции рассмотрен</w:t>
            </w:r>
          </w:p>
          <w:p w14:paraId="4F328F3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 общем собрании работников школы </w:t>
            </w:r>
          </w:p>
          <w:p w14:paraId="4F328F3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r>
              <w:rPr>
                <w:rFonts w:hint="default" w:ascii="Times New Roman" w:hAnsi="Times New Roman" w:eastAsia="Times New Roman" w:cs="Times New Roman"/>
                <w:color w:val="000000"/>
                <w:sz w:val="24"/>
                <w:szCs w:val="24"/>
                <w:lang w:val="ru-RU"/>
              </w:rPr>
              <w:t>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ru-RU"/>
              </w:rPr>
              <w:t>апреля</w:t>
            </w:r>
            <w:r>
              <w:rPr>
                <w:rFonts w:ascii="Times New Roman" w:hAnsi="Times New Roman" w:eastAsia="Times New Roman" w:cs="Times New Roman"/>
                <w:color w:val="000000"/>
                <w:sz w:val="24"/>
                <w:szCs w:val="24"/>
              </w:rPr>
              <w:t xml:space="preserve"> 202</w:t>
            </w:r>
            <w:r>
              <w:rPr>
                <w:rFonts w:hint="default" w:ascii="Times New Roman" w:hAnsi="Times New Roman" w:eastAsia="Times New Roman" w:cs="Times New Roman"/>
                <w:color w:val="000000"/>
                <w:sz w:val="24"/>
                <w:szCs w:val="24"/>
                <w:lang w:val="ru-RU"/>
              </w:rPr>
              <w:t>5</w:t>
            </w:r>
            <w:r>
              <w:rPr>
                <w:rFonts w:ascii="Times New Roman" w:hAnsi="Times New Roman" w:eastAsia="Times New Roman" w:cs="Times New Roman"/>
                <w:color w:val="000000"/>
                <w:sz w:val="24"/>
                <w:szCs w:val="24"/>
              </w:rPr>
              <w:t xml:space="preserve"> г., протокол № </w:t>
            </w:r>
            <w:r>
              <w:rPr>
                <w:rFonts w:hint="default" w:ascii="Times New Roman" w:hAnsi="Times New Roman" w:eastAsia="Times New Roman" w:cs="Times New Roman"/>
                <w:color w:val="000000"/>
                <w:sz w:val="24"/>
                <w:szCs w:val="24"/>
                <w:lang w:val="ru-RU"/>
              </w:rPr>
              <w:t>4</w:t>
            </w:r>
            <w:r>
              <w:rPr>
                <w:rFonts w:ascii="Times New Roman" w:hAnsi="Times New Roman" w:eastAsia="Times New Roman" w:cs="Times New Roman"/>
                <w:color w:val="000000"/>
                <w:sz w:val="24"/>
                <w:szCs w:val="24"/>
              </w:rPr>
              <w:t>,</w:t>
            </w:r>
          </w:p>
          <w:p w14:paraId="4F328F3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 заседании Наблюдательного совета</w:t>
            </w:r>
          </w:p>
          <w:p w14:paraId="4F328F3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r>
              <w:rPr>
                <w:rFonts w:hint="default" w:ascii="Times New Roman" w:hAnsi="Times New Roman" w:eastAsia="Times New Roman" w:cs="Times New Roman"/>
                <w:color w:val="000000"/>
                <w:sz w:val="24"/>
                <w:szCs w:val="24"/>
                <w:lang w:val="ru-RU"/>
              </w:rPr>
              <w:t>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ru-RU"/>
              </w:rPr>
              <w:t>апреля</w:t>
            </w:r>
            <w:r>
              <w:rPr>
                <w:rFonts w:ascii="Times New Roman" w:hAnsi="Times New Roman" w:eastAsia="Times New Roman" w:cs="Times New Roman"/>
                <w:color w:val="000000"/>
                <w:sz w:val="24"/>
                <w:szCs w:val="24"/>
              </w:rPr>
              <w:t xml:space="preserve"> 202</w:t>
            </w:r>
            <w:r>
              <w:rPr>
                <w:rFonts w:hint="default" w:ascii="Times New Roman" w:hAnsi="Times New Roman" w:eastAsia="Times New Roman" w:cs="Times New Roman"/>
                <w:color w:val="000000"/>
                <w:sz w:val="24"/>
                <w:szCs w:val="24"/>
                <w:lang w:val="ru-RU"/>
              </w:rPr>
              <w:t>5</w:t>
            </w:r>
            <w:r>
              <w:rPr>
                <w:rFonts w:ascii="Times New Roman" w:hAnsi="Times New Roman" w:eastAsia="Times New Roman" w:cs="Times New Roman"/>
                <w:color w:val="000000"/>
                <w:sz w:val="24"/>
                <w:szCs w:val="24"/>
              </w:rPr>
              <w:t xml:space="preserve"> г., протокол № 5.</w:t>
            </w:r>
          </w:p>
          <w:p w14:paraId="4F328F3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8F39">
            <w:pPr>
              <w:widowControl w:val="0"/>
              <w:spacing w:after="0" w:line="240" w:lineRule="auto"/>
              <w:jc w:val="both"/>
              <w:rPr>
                <w:rFonts w:ascii="Times New Roman" w:hAnsi="Times New Roman" w:eastAsia="Times New Roman" w:cs="Times New Roman"/>
                <w:b/>
                <w:color w:val="000000"/>
                <w:sz w:val="24"/>
                <w:szCs w:val="24"/>
              </w:rPr>
            </w:pPr>
          </w:p>
        </w:tc>
      </w:tr>
    </w:tbl>
    <w:p w14:paraId="4F328F3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8F3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8F3D">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8F3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8F3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8F4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Домодедово</w:t>
      </w:r>
    </w:p>
    <w:p w14:paraId="5805591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p>
    <w:p w14:paraId="4F328F4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p>
    <w:p w14:paraId="4F328F4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Общие положения</w:t>
      </w:r>
    </w:p>
    <w:p w14:paraId="4F328F43">
      <w:pPr>
        <w:pBdr>
          <w:top w:val="none" w:color="auto" w:sz="0" w:space="0"/>
          <w:left w:val="none" w:color="auto" w:sz="0" w:space="0"/>
          <w:bottom w:val="none" w:color="auto" w:sz="0" w:space="0"/>
          <w:right w:val="none" w:color="auto" w:sz="0" w:space="0"/>
          <w:between w:val="none" w:color="auto" w:sz="0" w:space="0"/>
        </w:pBdr>
        <w:shd w:val="clear" w:fill="FFFF00"/>
        <w:spacing w:after="0" w:line="240" w:lineRule="auto"/>
        <w:ind w:left="360"/>
        <w:rPr>
          <w:rFonts w:ascii="Times New Roman" w:hAnsi="Times New Roman" w:eastAsia="Times New Roman" w:cs="Times New Roman"/>
          <w:b/>
          <w:color w:val="000000"/>
          <w:sz w:val="24"/>
          <w:szCs w:val="24"/>
        </w:rPr>
      </w:pPr>
    </w:p>
    <w:p w14:paraId="4F328F44">
      <w:pPr>
        <w:pStyle w:val="14"/>
        <w:numPr>
          <w:ilvl w:val="1"/>
          <w:numId w:val="2"/>
        </w:numPr>
        <w:shd w:val="clear" w:fill="FFFF00"/>
        <w:tabs>
          <w:tab w:val="left" w:pos="-993"/>
          <w:tab w:val="left" w:pos="0"/>
        </w:tabs>
        <w:ind w:left="0" w:firstLine="0"/>
        <w:jc w:val="both"/>
        <w:rPr>
          <w:sz w:val="24"/>
          <w:szCs w:val="24"/>
        </w:rPr>
      </w:pPr>
      <w:r>
        <w:rPr>
          <w:sz w:val="24"/>
          <w:szCs w:val="24"/>
        </w:rPr>
        <w:t xml:space="preserve">      Муниципальное автономное общеобразовательное учреждение </w:t>
      </w:r>
      <w:r>
        <w:rPr>
          <w:rFonts w:hint="default"/>
          <w:sz w:val="24"/>
          <w:szCs w:val="24"/>
          <w:lang w:val="ru-RU"/>
        </w:rPr>
        <w:t>«Домодедовский образовательный комплекс «Вертикаль»»</w:t>
      </w:r>
      <w:r>
        <w:rPr>
          <w:sz w:val="24"/>
          <w:szCs w:val="24"/>
        </w:rPr>
        <w:t>, в дальнейшем именуемое «</w:t>
      </w:r>
      <w:r>
        <w:rPr>
          <w:sz w:val="24"/>
          <w:szCs w:val="24"/>
          <w:lang w:val="ru-RU"/>
        </w:rPr>
        <w:t>Комплекс</w:t>
      </w:r>
      <w:r>
        <w:rPr>
          <w:sz w:val="24"/>
          <w:szCs w:val="24"/>
        </w:rPr>
        <w:t>», является общеобразовательной организацией, основной целью</w:t>
      </w:r>
      <w:r>
        <w:rPr>
          <w:rFonts w:hint="default"/>
          <w:sz w:val="24"/>
          <w:szCs w:val="24"/>
          <w:lang w:val="ru-RU"/>
        </w:rPr>
        <w:t xml:space="preserve"> </w:t>
      </w:r>
      <w:r>
        <w:rPr>
          <w:sz w:val="24"/>
          <w:szCs w:val="24"/>
        </w:rPr>
        <w:t>деятельности которой является</w:t>
      </w:r>
      <w:r>
        <w:rPr>
          <w:rStyle w:val="20"/>
          <w:sz w:val="24"/>
          <w:szCs w:val="24"/>
        </w:rPr>
        <w:t> </w:t>
      </w:r>
      <w:r>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4F328F45">
      <w:pPr>
        <w:pStyle w:val="14"/>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14:paraId="4F328F46">
      <w:pPr>
        <w:pStyle w:val="14"/>
        <w:numPr>
          <w:ilvl w:val="1"/>
          <w:numId w:val="2"/>
        </w:numPr>
        <w:shd w:val="clear" w:fill="FFFF00"/>
        <w:tabs>
          <w:tab w:val="left" w:pos="-540"/>
          <w:tab w:val="left" w:pos="540"/>
          <w:tab w:val="clear" w:pos="360"/>
        </w:tabs>
        <w:ind w:left="0" w:firstLine="0"/>
        <w:jc w:val="both"/>
        <w:rPr>
          <w:sz w:val="24"/>
          <w:szCs w:val="24"/>
        </w:rPr>
      </w:pPr>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г. № 3480 путем изменения типа существующего муниципального общеобразовательного учреждения </w:t>
      </w:r>
      <w:r>
        <w:rPr>
          <w:sz w:val="24"/>
          <w:szCs w:val="24"/>
          <w:lang w:val="ru-RU"/>
        </w:rPr>
        <w:t>Заревской</w:t>
      </w:r>
      <w:r>
        <w:rPr>
          <w:rFonts w:hint="default"/>
          <w:sz w:val="24"/>
          <w:szCs w:val="24"/>
          <w:lang w:val="ru-RU"/>
        </w:rPr>
        <w:t xml:space="preserve"> </w:t>
      </w:r>
      <w:r>
        <w:rPr>
          <w:sz w:val="24"/>
          <w:szCs w:val="24"/>
        </w:rPr>
        <w:t>средней общеобразовательной школы</w:t>
      </w:r>
      <w:r>
        <w:rPr>
          <w:rFonts w:hint="default"/>
          <w:sz w:val="24"/>
          <w:szCs w:val="24"/>
          <w:lang w:val="ru-RU"/>
        </w:rPr>
        <w:t xml:space="preserve"> с углубленным изучением отдельных предметов </w:t>
      </w:r>
      <w:r>
        <w:rPr>
          <w:sz w:val="24"/>
          <w:szCs w:val="24"/>
        </w:rPr>
        <w:t xml:space="preserve">в целях реализации права граждан на образование. </w:t>
      </w:r>
    </w:p>
    <w:p w14:paraId="4F328F4E">
      <w:pPr>
        <w:pStyle w:val="14"/>
        <w:shd w:val="clear" w:fill="FFFF00"/>
        <w:tabs>
          <w:tab w:val="left" w:pos="540"/>
        </w:tabs>
        <w:ind w:left="0" w:firstLine="567"/>
        <w:jc w:val="both"/>
        <w:rPr>
          <w:sz w:val="24"/>
          <w:szCs w:val="24"/>
        </w:rPr>
      </w:pPr>
      <w:r>
        <w:rPr>
          <w:sz w:val="24"/>
          <w:szCs w:val="24"/>
        </w:rPr>
        <w:t xml:space="preserve">Школа открылась в 1963 году под наименованием «средняя школа «Заря коммунизма» Подольского района Московской области». В 1969 году Школа переименована в среднюю школу «Заря коммунизма» Домодедовского района Московской области. В 1993 году наименование Школы изменено на Заревскую среднюю общеобразовательную школу. Постановлением Главы Домодедовского района Московской области от 20.03.1996 № 806/10 «Об учреждении муниципальной общеобразовательной с углубленным изучением предметов Заревской средней школы» учреждена и зарегистрирована муниципальная общеобразовательная с углубленным изучением предметов Заревская средняя школа. Постановлением Главы Домодедовского района Московской области от 27.10.2000 № 3310 «Об изменении фирменного наименования муниципальной общеобразовательной с углубленным изучением предметов Заревской средней школы» наименование Школы изменено на муниципальное образовательное учреждение Заревскую среднюю общеобразовательную школу с углубленным изучением предметов. Постановлением Главы Домодедовского района Московской области от 17.05.2001 № 1320 «Об изменении наименования и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наименование муниципального 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предметов. Новая редакция устава Школы утверждена Постановлением Главы Домодедовского района Московской области от 13.10.2005 № 4667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Руководителя </w:t>
      </w:r>
      <w:r>
        <w:rPr>
          <w:sz w:val="24"/>
          <w:szCs w:val="24"/>
          <w:lang w:val="ru-RU"/>
        </w:rPr>
        <w:t>А</w:t>
      </w:r>
      <w:r>
        <w:rPr>
          <w:sz w:val="24"/>
          <w:szCs w:val="24"/>
        </w:rPr>
        <w:t>дминистрации городского округа Домодедово от 20.02.2008 № 307 наименование муниципального общеобразовательного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отдельных предметов.</w:t>
      </w:r>
      <w:r>
        <w:rPr>
          <w:sz w:val="24"/>
          <w:szCs w:val="24"/>
        </w:rPr>
        <w:tab/>
      </w:r>
      <w:r>
        <w:rPr>
          <w:sz w:val="24"/>
          <w:szCs w:val="24"/>
        </w:rPr>
        <w:t xml:space="preserve">  </w:t>
      </w:r>
      <w:r>
        <w:rPr>
          <w:rFonts w:hint="default"/>
          <w:sz w:val="24"/>
          <w:szCs w:val="24"/>
          <w:lang w:val="ru-RU"/>
        </w:rPr>
        <w:tab/>
      </w:r>
      <w:r>
        <w:rPr>
          <w:sz w:val="24"/>
          <w:szCs w:val="24"/>
        </w:rPr>
        <w:t xml:space="preserve">Муниципальное автономное общеобразовательное учреждение Барыбино-Белостолбовская средняя общеобразовательная школа является правопреемником присоединяемого Муниципального автономного общеобразовательного учреждения </w:t>
      </w:r>
      <w:r>
        <w:rPr>
          <w:sz w:val="24"/>
          <w:szCs w:val="24"/>
          <w:lang w:val="ru-RU"/>
        </w:rPr>
        <w:t>Заревской</w:t>
      </w:r>
      <w:r>
        <w:rPr>
          <w:rFonts w:hint="default"/>
          <w:sz w:val="24"/>
          <w:szCs w:val="24"/>
          <w:lang w:val="ru-RU"/>
        </w:rPr>
        <w:t xml:space="preserve"> </w:t>
      </w:r>
      <w:r>
        <w:rPr>
          <w:sz w:val="24"/>
          <w:szCs w:val="24"/>
        </w:rPr>
        <w:t>средней общеобразовательной школы</w:t>
      </w:r>
      <w:r>
        <w:rPr>
          <w:rFonts w:hint="default"/>
          <w:sz w:val="24"/>
          <w:szCs w:val="24"/>
          <w:lang w:val="ru-RU"/>
        </w:rPr>
        <w:t xml:space="preserve"> с углубленным изучением отдельных предметов</w:t>
      </w:r>
      <w:r>
        <w:rPr>
          <w:sz w:val="24"/>
          <w:szCs w:val="24"/>
        </w:rPr>
        <w:t xml:space="preserve">. </w:t>
      </w:r>
    </w:p>
    <w:p w14:paraId="4F328F4F">
      <w:pPr>
        <w:pStyle w:val="14"/>
        <w:shd w:val="clear" w:fill="FFFF00"/>
        <w:tabs>
          <w:tab w:val="left" w:pos="360"/>
          <w:tab w:val="left" w:pos="540"/>
        </w:tabs>
        <w:ind w:left="0" w:firstLine="0"/>
        <w:contextualSpacing/>
        <w:jc w:val="both"/>
        <w:rPr>
          <w:rFonts w:hint="default"/>
          <w:sz w:val="24"/>
          <w:szCs w:val="24"/>
          <w:lang w:val="ru-RU"/>
        </w:rPr>
      </w:pPr>
      <w:r>
        <w:rPr>
          <w:sz w:val="24"/>
          <w:szCs w:val="24"/>
        </w:rPr>
        <w:t xml:space="preserve">1.3. Полное официальное наименование </w:t>
      </w:r>
      <w:r>
        <w:rPr>
          <w:sz w:val="24"/>
          <w:szCs w:val="24"/>
          <w:lang w:val="ru-RU"/>
        </w:rPr>
        <w:t>Комплекса</w:t>
      </w:r>
      <w:r>
        <w:rPr>
          <w:sz w:val="24"/>
          <w:szCs w:val="24"/>
        </w:rPr>
        <w:t xml:space="preserve">: Муниципальное    автономное общеобразовательное учреждение </w:t>
      </w:r>
      <w:r>
        <w:rPr>
          <w:rFonts w:hint="default"/>
          <w:sz w:val="24"/>
          <w:szCs w:val="24"/>
          <w:lang w:val="ru-RU"/>
        </w:rPr>
        <w:t>"Домодедовский образовательный комплекс «Вертикаль»».</w:t>
      </w:r>
    </w:p>
    <w:p w14:paraId="4F328F50">
      <w:pPr>
        <w:pStyle w:val="14"/>
        <w:shd w:val="clear" w:fill="FFFF00"/>
        <w:tabs>
          <w:tab w:val="left" w:pos="540"/>
        </w:tabs>
        <w:ind w:left="0" w:firstLine="709"/>
        <w:jc w:val="both"/>
        <w:rPr>
          <w:sz w:val="24"/>
          <w:szCs w:val="24"/>
        </w:rPr>
      </w:pPr>
      <w:r>
        <w:rPr>
          <w:sz w:val="24"/>
          <w:szCs w:val="24"/>
        </w:rPr>
        <w:t xml:space="preserve">Сокращённое наименование: МАОУ </w:t>
      </w:r>
      <w:r>
        <w:rPr>
          <w:rFonts w:hint="default"/>
          <w:sz w:val="24"/>
          <w:szCs w:val="24"/>
          <w:lang w:val="ru-RU"/>
        </w:rPr>
        <w:t>«Домодедовский образовательный комплекс «Вертикаль»»</w:t>
      </w:r>
      <w:r>
        <w:rPr>
          <w:sz w:val="24"/>
          <w:szCs w:val="24"/>
        </w:rPr>
        <w:t>.</w:t>
      </w:r>
    </w:p>
    <w:p w14:paraId="4F328F5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1.4.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14:paraId="4F328F5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1.5. Учредителем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является муниципальное образование городской округ Домодедово Московской области.</w:t>
      </w:r>
    </w:p>
    <w:p w14:paraId="4F328F53">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Органом, осуществляющим функции и полномочия Учредителя </w:t>
      </w:r>
      <w:r>
        <w:rPr>
          <w:rFonts w:ascii="Times New Roman" w:hAnsi="Times New Roman" w:eastAsia="Times New Roman" w:cs="Times New Roman"/>
          <w:color w:val="000000"/>
          <w:sz w:val="24"/>
          <w:szCs w:val="24"/>
          <w:shd w:val="clear" w:fill="FFFF00"/>
          <w:lang w:val="ru-RU"/>
        </w:rPr>
        <w:t>Комплекса</w:t>
      </w:r>
      <w:r>
        <w:rPr>
          <w:rFonts w:ascii="Times New Roman" w:hAnsi="Times New Roman" w:eastAsia="Times New Roman" w:cs="Times New Roman"/>
          <w:color w:val="000000"/>
          <w:sz w:val="24"/>
          <w:szCs w:val="24"/>
          <w:shd w:val="clear" w:fill="FFFF00"/>
        </w:rPr>
        <w:t xml:space="preserve">, </w:t>
      </w:r>
      <w:r>
        <w:rPr>
          <w:rFonts w:ascii="Times New Roman" w:hAnsi="Times New Roman" w:eastAsia="Times New Roman" w:cs="Times New Roman"/>
          <w:color w:val="000000"/>
          <w:sz w:val="24"/>
          <w:szCs w:val="24"/>
        </w:rPr>
        <w:t xml:space="preserve">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14:paraId="4F328F54">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14:paraId="4F328F5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1.6.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создан на базе имущества, находящегося в муниципальной собственности.</w:t>
      </w:r>
    </w:p>
    <w:p w14:paraId="4F328F5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1.7.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4F328F5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1.8.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имеет самостоятельный баланс. </w:t>
      </w:r>
    </w:p>
    <w:p w14:paraId="4F328F58">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14:paraId="4F328F5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1.9.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отвечает по своим обязательствам имуществом, находящимся у не</w:t>
      </w:r>
      <w:r>
        <w:rPr>
          <w:rFonts w:ascii="Times New Roman" w:hAnsi="Times New Roman" w:eastAsia="Times New Roman" w:cs="Times New Roman"/>
          <w:color w:val="000000"/>
          <w:sz w:val="24"/>
          <w:szCs w:val="24"/>
          <w:lang w:val="ru-RU"/>
        </w:rPr>
        <w:t>го</w:t>
      </w:r>
      <w:r>
        <w:rPr>
          <w:rFonts w:ascii="Times New Roman" w:hAnsi="Times New Roman" w:eastAsia="Times New Roman" w:cs="Times New Roman"/>
          <w:color w:val="000000"/>
          <w:sz w:val="24"/>
          <w:szCs w:val="24"/>
        </w:rPr>
        <w:t xml:space="preserve"> на праве оперативного управления, за исключением недвижимого имущества и особо ценного движимого имущества, закрепленных за н</w:t>
      </w:r>
      <w:r>
        <w:rPr>
          <w:rFonts w:ascii="Times New Roman" w:hAnsi="Times New Roman" w:eastAsia="Times New Roman" w:cs="Times New Roman"/>
          <w:color w:val="000000"/>
          <w:sz w:val="24"/>
          <w:szCs w:val="24"/>
          <w:lang w:val="ru-RU"/>
        </w:rPr>
        <w:t>им</w:t>
      </w:r>
      <w:r>
        <w:rPr>
          <w:rFonts w:ascii="Times New Roman" w:hAnsi="Times New Roman" w:eastAsia="Times New Roman" w:cs="Times New Roman"/>
          <w:color w:val="000000"/>
          <w:sz w:val="24"/>
          <w:szCs w:val="24"/>
        </w:rPr>
        <w:t xml:space="preserve"> Учредителем или приобретенных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за счет средств, выделенных е</w:t>
      </w:r>
      <w:r>
        <w:rPr>
          <w:rFonts w:ascii="Times New Roman" w:hAnsi="Times New Roman" w:eastAsia="Times New Roman" w:cs="Times New Roman"/>
          <w:color w:val="000000"/>
          <w:sz w:val="24"/>
          <w:szCs w:val="24"/>
          <w:lang w:val="ru-RU"/>
        </w:rPr>
        <w:t>му</w:t>
      </w:r>
      <w:r>
        <w:rPr>
          <w:rFonts w:ascii="Times New Roman" w:hAnsi="Times New Roman" w:eastAsia="Times New Roman" w:cs="Times New Roman"/>
          <w:color w:val="000000"/>
          <w:sz w:val="24"/>
          <w:szCs w:val="24"/>
        </w:rPr>
        <w:t xml:space="preserve"> на приобретение такого имущества.</w:t>
      </w:r>
    </w:p>
    <w:p w14:paraId="4F328F5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1.10. Собственник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несет субсидиарную ответственность по обязательствам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случаях, предусмотренных Гражданским кодексом РФ.</w:t>
      </w:r>
    </w:p>
    <w:p w14:paraId="4F328F5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1.11.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не отвечает по обязательствам собственника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8F5C">
      <w:pPr>
        <w:pStyle w:val="16"/>
        <w:shd w:val="clear" w:fill="FFFF00"/>
        <w:spacing w:before="0" w:after="0"/>
        <w:jc w:val="both"/>
        <w:rPr>
          <w:rFonts w:ascii="Times New Roman" w:hAnsi="Times New Roman" w:cs="Times New Roman"/>
          <w:i w:val="0"/>
          <w:color w:val="auto"/>
          <w:sz w:val="24"/>
          <w:szCs w:val="24"/>
        </w:rPr>
      </w:pPr>
      <w:r>
        <w:rPr>
          <w:rFonts w:ascii="Times New Roman" w:hAnsi="Times New Roman" w:eastAsia="Times New Roman" w:cs="Times New Roman"/>
          <w:i w:val="0"/>
          <w:color w:val="auto"/>
          <w:sz w:val="24"/>
          <w:szCs w:val="24"/>
        </w:rPr>
        <w:t xml:space="preserve">1.12. Место нахождения </w:t>
      </w:r>
      <w:r>
        <w:rPr>
          <w:rFonts w:ascii="Times New Roman" w:hAnsi="Times New Roman" w:eastAsia="Times New Roman" w:cs="Times New Roman"/>
          <w:i w:val="0"/>
          <w:iCs/>
          <w:color w:val="000000"/>
          <w:sz w:val="24"/>
          <w:szCs w:val="24"/>
          <w:lang w:val="ru-RU"/>
        </w:rPr>
        <w:t>Комплекса</w:t>
      </w:r>
      <w:r>
        <w:rPr>
          <w:rFonts w:ascii="Times New Roman" w:hAnsi="Times New Roman" w:eastAsia="Times New Roman" w:cs="Times New Roman"/>
          <w:i w:val="0"/>
          <w:color w:val="auto"/>
          <w:sz w:val="24"/>
          <w:szCs w:val="24"/>
        </w:rPr>
        <w:t xml:space="preserve">: </w:t>
      </w:r>
      <w:r>
        <w:rPr>
          <w:rFonts w:ascii="Times New Roman" w:hAnsi="Times New Roman" w:cs="Times New Roman"/>
          <w:i w:val="0"/>
          <w:color w:val="auto"/>
          <w:sz w:val="24"/>
          <w:szCs w:val="24"/>
        </w:rPr>
        <w:t>РФ, 142060, Московская область, г. Домодедово, микрорайон Барыбино, ул.Макаренко, д.31.</w:t>
      </w:r>
    </w:p>
    <w:p w14:paraId="4F328F5E">
      <w:pPr>
        <w:pStyle w:val="14"/>
        <w:shd w:val="clear" w:fill="FFFF00"/>
        <w:jc w:val="both"/>
        <w:rPr>
          <w:sz w:val="24"/>
          <w:szCs w:val="24"/>
          <w:shd w:val="clear" w:fill="FFFF00"/>
        </w:rPr>
      </w:pPr>
      <w:r>
        <w:rPr>
          <w:sz w:val="24"/>
          <w:szCs w:val="24"/>
        </w:rPr>
        <w:t xml:space="preserve">1.13. </w:t>
      </w:r>
      <w:r>
        <w:rPr>
          <w:rFonts w:ascii="Times New Roman" w:hAnsi="Times New Roman" w:eastAsia="Times New Roman" w:cs="Times New Roman"/>
          <w:color w:val="000000"/>
          <w:sz w:val="24"/>
          <w:szCs w:val="24"/>
          <w:lang w:val="ru-RU"/>
        </w:rPr>
        <w:t>Комплекс</w:t>
      </w:r>
      <w:r>
        <w:rPr>
          <w:sz w:val="24"/>
          <w:szCs w:val="24"/>
        </w:rPr>
        <w:t xml:space="preserve"> осуществляет образовательную деятельность по следующим адресам:</w:t>
      </w:r>
    </w:p>
    <w:p w14:paraId="4F328F5F">
      <w:pPr>
        <w:pStyle w:val="14"/>
        <w:shd w:val="clear" w:fill="FFFF00"/>
        <w:ind w:left="0" w:firstLine="284"/>
        <w:jc w:val="both"/>
        <w:rPr>
          <w:sz w:val="24"/>
          <w:szCs w:val="24"/>
        </w:rPr>
      </w:pPr>
      <w:r>
        <w:rPr>
          <w:sz w:val="24"/>
          <w:szCs w:val="24"/>
        </w:rPr>
        <w:t xml:space="preserve"> - РФ, 142060, Московская область, г. Домодедово, микрорайон Барыбино, ул.Макаренко, д.31.</w:t>
      </w:r>
      <w:r>
        <w:rPr>
          <w:rFonts w:hint="default"/>
          <w:sz w:val="24"/>
          <w:szCs w:val="24"/>
          <w:lang w:val="ru-RU"/>
        </w:rPr>
        <w:t xml:space="preserve"> (к</w:t>
      </w:r>
      <w:r>
        <w:rPr>
          <w:sz w:val="24"/>
          <w:szCs w:val="24"/>
          <w:lang w:val="ru-RU"/>
        </w:rPr>
        <w:t>орпус</w:t>
      </w:r>
      <w:r>
        <w:rPr>
          <w:rFonts w:hint="default"/>
          <w:sz w:val="24"/>
          <w:szCs w:val="24"/>
          <w:lang w:val="ru-RU"/>
        </w:rPr>
        <w:t xml:space="preserve"> №1 (Барыбинский))</w:t>
      </w:r>
      <w:r>
        <w:rPr>
          <w:sz w:val="24"/>
          <w:szCs w:val="24"/>
        </w:rPr>
        <w:t>;</w:t>
      </w:r>
    </w:p>
    <w:p w14:paraId="1A0A3BDF">
      <w:pPr>
        <w:pStyle w:val="14"/>
        <w:shd w:val="clear" w:fill="FFFF00"/>
        <w:ind w:left="0" w:firstLine="0"/>
        <w:jc w:val="both"/>
        <w:rPr>
          <w:sz w:val="24"/>
          <w:szCs w:val="24"/>
        </w:rPr>
      </w:pPr>
      <w:r>
        <w:rPr>
          <w:sz w:val="24"/>
          <w:szCs w:val="24"/>
        </w:rPr>
        <w:t xml:space="preserve">  </w:t>
      </w:r>
      <w:r>
        <w:rPr>
          <w:rFonts w:hint="default"/>
          <w:sz w:val="24"/>
          <w:szCs w:val="24"/>
          <w:lang w:val="ru-RU"/>
        </w:rPr>
        <w:t xml:space="preserve">  </w:t>
      </w:r>
      <w:r>
        <w:rPr>
          <w:sz w:val="24"/>
          <w:szCs w:val="24"/>
        </w:rPr>
        <w:t xml:space="preserve"> - </w:t>
      </w:r>
      <w:r>
        <w:rPr>
          <w:rFonts w:hint="default"/>
          <w:sz w:val="24"/>
          <w:szCs w:val="24"/>
          <w:lang w:val="ru-RU"/>
        </w:rPr>
        <w:t xml:space="preserve"> </w:t>
      </w:r>
      <w:r>
        <w:rPr>
          <w:sz w:val="24"/>
          <w:szCs w:val="24"/>
        </w:rPr>
        <w:t>РФ, 142050, Московская область, г. Домодедово,  мкр. Белые Столбы,  ул. Авенариуса,  д.11</w:t>
      </w:r>
      <w:r>
        <w:rPr>
          <w:rFonts w:hint="default"/>
          <w:sz w:val="24"/>
          <w:szCs w:val="24"/>
          <w:lang w:val="ru-RU"/>
        </w:rPr>
        <w:t xml:space="preserve"> (к</w:t>
      </w:r>
      <w:r>
        <w:rPr>
          <w:sz w:val="24"/>
          <w:szCs w:val="24"/>
          <w:lang w:val="ru-RU"/>
        </w:rPr>
        <w:t>орпус</w:t>
      </w:r>
      <w:r>
        <w:rPr>
          <w:rFonts w:hint="default"/>
          <w:sz w:val="24"/>
          <w:szCs w:val="24"/>
          <w:lang w:val="ru-RU"/>
        </w:rPr>
        <w:t xml:space="preserve"> №2 (Белостолбовский))</w:t>
      </w:r>
      <w:r>
        <w:rPr>
          <w:sz w:val="24"/>
          <w:szCs w:val="24"/>
        </w:rPr>
        <w:t>;;</w:t>
      </w:r>
    </w:p>
    <w:p w14:paraId="12FBEA94">
      <w:pPr>
        <w:pStyle w:val="14"/>
        <w:shd w:val="clear" w:fill="FFFF00"/>
        <w:ind w:left="0" w:firstLine="360" w:firstLineChars="150"/>
        <w:jc w:val="both"/>
        <w:rPr>
          <w:rFonts w:hint="default"/>
          <w:sz w:val="24"/>
          <w:szCs w:val="24"/>
          <w:lang w:val="ru-RU"/>
        </w:rPr>
      </w:pPr>
      <w:r>
        <w:rPr>
          <w:rFonts w:hint="default"/>
          <w:sz w:val="24"/>
          <w:szCs w:val="24"/>
          <w:lang w:val="ru-RU"/>
        </w:rPr>
        <w:t>-  РФ, 142062, Московская область, г. Домодедово, с. Растуново, ул. Мирная, стр. 1 (к</w:t>
      </w:r>
      <w:r>
        <w:rPr>
          <w:sz w:val="24"/>
          <w:szCs w:val="24"/>
          <w:lang w:val="ru-RU"/>
        </w:rPr>
        <w:t>орпус</w:t>
      </w:r>
      <w:r>
        <w:rPr>
          <w:rFonts w:hint="default"/>
          <w:sz w:val="24"/>
          <w:szCs w:val="24"/>
          <w:lang w:val="ru-RU"/>
        </w:rPr>
        <w:t xml:space="preserve"> №3 (Заревский))</w:t>
      </w:r>
      <w:r>
        <w:rPr>
          <w:sz w:val="24"/>
          <w:szCs w:val="24"/>
        </w:rPr>
        <w:t>;</w:t>
      </w:r>
    </w:p>
    <w:p w14:paraId="4F328F60">
      <w:pPr>
        <w:pStyle w:val="14"/>
        <w:shd w:val="clear" w:fill="FFFF00"/>
        <w:ind w:left="0" w:firstLine="284"/>
        <w:jc w:val="both"/>
        <w:rPr>
          <w:sz w:val="24"/>
          <w:szCs w:val="24"/>
        </w:rPr>
      </w:pPr>
      <w:r>
        <w:rPr>
          <w:sz w:val="24"/>
          <w:szCs w:val="24"/>
        </w:rPr>
        <w:t xml:space="preserve"> -</w:t>
      </w:r>
      <w:r>
        <w:rPr>
          <w:rFonts w:hint="default"/>
          <w:sz w:val="24"/>
          <w:szCs w:val="24"/>
          <w:lang w:val="ru-RU"/>
        </w:rPr>
        <w:t xml:space="preserve"> </w:t>
      </w:r>
      <w:r>
        <w:rPr>
          <w:sz w:val="24"/>
          <w:szCs w:val="24"/>
        </w:rPr>
        <w:t>РФ,</w:t>
      </w:r>
      <w:r>
        <w:rPr>
          <w:sz w:val="24"/>
          <w:szCs w:val="24"/>
          <w:shd w:val="clear" w:color="auto" w:fill="FFFFFF"/>
        </w:rPr>
        <w:t xml:space="preserve"> 162062</w:t>
      </w:r>
      <w:r>
        <w:rPr>
          <w:sz w:val="24"/>
          <w:szCs w:val="24"/>
        </w:rPr>
        <w:t xml:space="preserve"> , Московская область, г. Домодедово, </w:t>
      </w:r>
      <w:r>
        <w:rPr>
          <w:sz w:val="24"/>
          <w:szCs w:val="24"/>
          <w:shd w:val="clear" w:color="auto" w:fill="FFFFFF"/>
        </w:rPr>
        <w:t>микрорайон Барыбино, ул.Агрохимиков, д.2а</w:t>
      </w:r>
      <w:r>
        <w:rPr>
          <w:rFonts w:hint="default"/>
          <w:sz w:val="24"/>
          <w:szCs w:val="24"/>
          <w:shd w:val="clear" w:color="auto" w:fill="FFFFFF"/>
          <w:lang w:val="ru-RU"/>
        </w:rPr>
        <w:t xml:space="preserve"> </w:t>
      </w:r>
      <w:r>
        <w:rPr>
          <w:sz w:val="24"/>
          <w:szCs w:val="24"/>
        </w:rPr>
        <w:t>(</w:t>
      </w:r>
      <w:r>
        <w:rPr>
          <w:sz w:val="24"/>
          <w:szCs w:val="24"/>
          <w:lang w:val="ru-RU"/>
        </w:rPr>
        <w:t>корпус</w:t>
      </w:r>
      <w:r>
        <w:rPr>
          <w:rFonts w:hint="default"/>
          <w:sz w:val="24"/>
          <w:szCs w:val="24"/>
          <w:lang w:val="ru-RU"/>
        </w:rPr>
        <w:t xml:space="preserve"> №4 </w:t>
      </w:r>
      <w:r>
        <w:rPr>
          <w:sz w:val="24"/>
          <w:szCs w:val="24"/>
        </w:rPr>
        <w:t>дошкольное отделение «Цветик-Семицветик»);</w:t>
      </w:r>
    </w:p>
    <w:p w14:paraId="4F328F61">
      <w:pPr>
        <w:pStyle w:val="14"/>
        <w:shd w:val="clear" w:fill="FFFF00"/>
        <w:ind w:left="0" w:firstLine="284"/>
        <w:jc w:val="both"/>
        <w:rPr>
          <w:sz w:val="24"/>
          <w:szCs w:val="24"/>
        </w:rPr>
      </w:pPr>
      <w:r>
        <w:rPr>
          <w:sz w:val="24"/>
          <w:szCs w:val="24"/>
        </w:rPr>
        <w:t xml:space="preserve"> - РФ, </w:t>
      </w:r>
      <w:r>
        <w:rPr>
          <w:sz w:val="24"/>
          <w:szCs w:val="24"/>
          <w:shd w:val="clear" w:color="auto" w:fill="FFFFFF"/>
        </w:rPr>
        <w:t>142060,  Московская область, г. </w:t>
      </w:r>
      <w:r>
        <w:rPr>
          <w:bCs/>
          <w:sz w:val="24"/>
          <w:szCs w:val="24"/>
          <w:shd w:val="clear" w:color="auto" w:fill="FFFFFF"/>
        </w:rPr>
        <w:t>Домодедово</w:t>
      </w:r>
      <w:r>
        <w:rPr>
          <w:sz w:val="24"/>
          <w:szCs w:val="24"/>
          <w:shd w:val="clear" w:color="auto" w:fill="FFFFFF"/>
        </w:rPr>
        <w:t>, микрорайон Барыбино, вл. "Бугорок",  стр.1</w:t>
      </w:r>
      <w:r>
        <w:rPr>
          <w:sz w:val="24"/>
          <w:szCs w:val="24"/>
        </w:rPr>
        <w:t xml:space="preserve"> (</w:t>
      </w:r>
      <w:r>
        <w:rPr>
          <w:sz w:val="24"/>
          <w:szCs w:val="24"/>
          <w:lang w:val="ru-RU"/>
        </w:rPr>
        <w:t>корпус</w:t>
      </w:r>
      <w:r>
        <w:rPr>
          <w:rFonts w:hint="default"/>
          <w:sz w:val="24"/>
          <w:szCs w:val="24"/>
          <w:lang w:val="ru-RU"/>
        </w:rPr>
        <w:t xml:space="preserve"> №5 </w:t>
      </w:r>
      <w:r>
        <w:rPr>
          <w:sz w:val="24"/>
          <w:szCs w:val="24"/>
        </w:rPr>
        <w:t>дошкольное отделение «Лучик»);</w:t>
      </w:r>
    </w:p>
    <w:p w14:paraId="4F328F63">
      <w:pPr>
        <w:pStyle w:val="14"/>
        <w:shd w:val="clear" w:fill="FFFF00"/>
        <w:ind w:left="0" w:firstLine="0"/>
        <w:jc w:val="both"/>
        <w:rPr>
          <w:sz w:val="24"/>
          <w:szCs w:val="24"/>
        </w:rPr>
      </w:pPr>
      <w:r>
        <w:rPr>
          <w:sz w:val="24"/>
          <w:szCs w:val="24"/>
        </w:rPr>
        <w:t xml:space="preserve">      - РФ, 142050, Московская область, г. Домодедово,  мкр. Белые Столбы,  ул. 2-я Московская,  д.22. (</w:t>
      </w:r>
      <w:r>
        <w:rPr>
          <w:sz w:val="24"/>
          <w:szCs w:val="24"/>
          <w:lang w:val="ru-RU"/>
        </w:rPr>
        <w:t>корпус</w:t>
      </w:r>
      <w:r>
        <w:rPr>
          <w:rFonts w:hint="default"/>
          <w:sz w:val="24"/>
          <w:szCs w:val="24"/>
          <w:lang w:val="ru-RU"/>
        </w:rPr>
        <w:t xml:space="preserve"> №6 </w:t>
      </w:r>
      <w:r>
        <w:rPr>
          <w:sz w:val="24"/>
          <w:szCs w:val="24"/>
        </w:rPr>
        <w:t>дошкольное отделение «Одуванчик»);</w:t>
      </w:r>
    </w:p>
    <w:p w14:paraId="4F328F64">
      <w:pPr>
        <w:pStyle w:val="14"/>
        <w:shd w:val="clear" w:fill="FFFF00"/>
        <w:ind w:left="0" w:firstLine="0"/>
        <w:jc w:val="both"/>
        <w:rPr>
          <w:color w:val="222222"/>
          <w:sz w:val="24"/>
          <w:szCs w:val="24"/>
          <w:shd w:val="clear" w:color="auto" w:fill="FFFFFF"/>
        </w:rPr>
      </w:pPr>
      <w:r>
        <w:rPr>
          <w:color w:val="222222"/>
          <w:sz w:val="24"/>
          <w:szCs w:val="24"/>
          <w:shd w:val="clear" w:color="auto" w:fill="FFFFFF"/>
        </w:rPr>
        <w:t xml:space="preserve">       -  РФ, 142050, Московская область, г. Домодедово, мкр. Белые Столбы, улица Привато, дом 8 (</w:t>
      </w:r>
      <w:r>
        <w:rPr>
          <w:sz w:val="24"/>
          <w:szCs w:val="24"/>
          <w:lang w:val="ru-RU"/>
        </w:rPr>
        <w:t>корпус</w:t>
      </w:r>
      <w:r>
        <w:rPr>
          <w:rFonts w:hint="default"/>
          <w:sz w:val="24"/>
          <w:szCs w:val="24"/>
          <w:lang w:val="ru-RU"/>
        </w:rPr>
        <w:t xml:space="preserve"> №7 </w:t>
      </w:r>
      <w:r>
        <w:rPr>
          <w:color w:val="222222"/>
          <w:sz w:val="24"/>
          <w:szCs w:val="24"/>
          <w:shd w:val="clear" w:color="auto" w:fill="FFFFFF"/>
        </w:rPr>
        <w:t>дошкольное отделение «Колокольчик»);</w:t>
      </w:r>
    </w:p>
    <w:p w14:paraId="4F328F65">
      <w:pPr>
        <w:pStyle w:val="14"/>
        <w:shd w:val="clear" w:fill="FFFF00"/>
        <w:ind w:left="0" w:firstLine="0"/>
        <w:jc w:val="both"/>
        <w:rPr>
          <w:rFonts w:hint="default"/>
          <w:color w:val="222222"/>
          <w:sz w:val="24"/>
          <w:szCs w:val="24"/>
          <w:shd w:val="clear" w:color="auto" w:fill="FFFFFF"/>
          <w:lang w:val="ru-RU"/>
        </w:rPr>
      </w:pPr>
      <w:r>
        <w:rPr>
          <w:color w:val="222222"/>
          <w:sz w:val="24"/>
          <w:szCs w:val="24"/>
          <w:shd w:val="clear" w:color="auto" w:fill="FFFFFF"/>
        </w:rPr>
        <w:t xml:space="preserve">      - РФ, 142050, Московская область, г. Домодедово, мкр. Белые Столбы, ул. Пролетарская, д.2 (</w:t>
      </w:r>
      <w:r>
        <w:rPr>
          <w:sz w:val="24"/>
          <w:szCs w:val="24"/>
          <w:lang w:val="ru-RU"/>
        </w:rPr>
        <w:t>корпус</w:t>
      </w:r>
      <w:r>
        <w:rPr>
          <w:rFonts w:hint="default"/>
          <w:sz w:val="24"/>
          <w:szCs w:val="24"/>
          <w:lang w:val="ru-RU"/>
        </w:rPr>
        <w:t xml:space="preserve"> №8 </w:t>
      </w:r>
      <w:r>
        <w:rPr>
          <w:color w:val="222222"/>
          <w:sz w:val="24"/>
          <w:szCs w:val="24"/>
          <w:shd w:val="clear" w:color="auto" w:fill="FFFFFF"/>
        </w:rPr>
        <w:t>дошкольное отделение «Родничок»)</w:t>
      </w:r>
      <w:r>
        <w:rPr>
          <w:rFonts w:hint="default"/>
          <w:color w:val="222222"/>
          <w:sz w:val="24"/>
          <w:szCs w:val="24"/>
          <w:shd w:val="clear" w:color="auto" w:fill="FFFFFF"/>
          <w:lang w:val="ru-RU"/>
        </w:rPr>
        <w:t>;</w:t>
      </w:r>
    </w:p>
    <w:p w14:paraId="3A376844">
      <w:pPr>
        <w:pStyle w:val="14"/>
        <w:shd w:val="clear" w:fill="FFFF00"/>
        <w:ind w:left="0" w:firstLine="284"/>
        <w:jc w:val="both"/>
        <w:rPr>
          <w:sz w:val="24"/>
          <w:szCs w:val="24"/>
        </w:rPr>
      </w:pPr>
      <w:r>
        <w:rPr>
          <w:sz w:val="24"/>
          <w:szCs w:val="24"/>
        </w:rPr>
        <w:t>- РФ, 142062, Московская область, г. Домодедово, с. Растуново, ул. Мирная, д.6 (</w:t>
      </w:r>
      <w:r>
        <w:rPr>
          <w:sz w:val="24"/>
          <w:szCs w:val="24"/>
          <w:lang w:val="ru-RU"/>
        </w:rPr>
        <w:t>корпус</w:t>
      </w:r>
      <w:r>
        <w:rPr>
          <w:rFonts w:hint="default"/>
          <w:sz w:val="24"/>
          <w:szCs w:val="24"/>
          <w:lang w:val="ru-RU"/>
        </w:rPr>
        <w:t xml:space="preserve"> №9 </w:t>
      </w:r>
      <w:r>
        <w:rPr>
          <w:sz w:val="24"/>
          <w:szCs w:val="24"/>
        </w:rPr>
        <w:t>дошкольное отделение «Заряночка»);</w:t>
      </w:r>
    </w:p>
    <w:p w14:paraId="71136A43">
      <w:pPr>
        <w:pStyle w:val="14"/>
        <w:shd w:val="clear" w:fill="FFFF00"/>
        <w:ind w:left="0" w:firstLine="284"/>
        <w:jc w:val="both"/>
        <w:rPr>
          <w:rFonts w:hint="default"/>
          <w:sz w:val="24"/>
          <w:szCs w:val="24"/>
          <w:lang w:val="ru-RU"/>
        </w:rPr>
      </w:pPr>
      <w:r>
        <w:rPr>
          <w:sz w:val="24"/>
          <w:szCs w:val="24"/>
        </w:rPr>
        <w:t>- РФ, 142050, Московская область, г. Домодедово, мкр. Белые Столбы, ул. Мечты, строен.5 (</w:t>
      </w:r>
      <w:r>
        <w:rPr>
          <w:sz w:val="24"/>
          <w:szCs w:val="24"/>
          <w:lang w:val="ru-RU"/>
        </w:rPr>
        <w:t>корпус</w:t>
      </w:r>
      <w:r>
        <w:rPr>
          <w:rFonts w:hint="default"/>
          <w:sz w:val="24"/>
          <w:szCs w:val="24"/>
          <w:lang w:val="ru-RU"/>
        </w:rPr>
        <w:t xml:space="preserve"> №10 </w:t>
      </w:r>
      <w:r>
        <w:rPr>
          <w:sz w:val="24"/>
          <w:szCs w:val="24"/>
        </w:rPr>
        <w:t>дошкольное отделение «Незабудка»)</w:t>
      </w:r>
      <w:r>
        <w:rPr>
          <w:rFonts w:hint="default"/>
          <w:sz w:val="24"/>
          <w:szCs w:val="24"/>
          <w:lang w:val="ru-RU"/>
        </w:rPr>
        <w:t>.</w:t>
      </w:r>
    </w:p>
    <w:p w14:paraId="4F328F66">
      <w:pPr>
        <w:pStyle w:val="14"/>
        <w:ind w:left="0" w:firstLine="284"/>
        <w:jc w:val="both"/>
        <w:rPr>
          <w:sz w:val="24"/>
          <w:szCs w:val="24"/>
        </w:rPr>
      </w:pPr>
      <w:r>
        <w:rPr>
          <w:rFonts w:hint="default"/>
          <w:color w:val="222222"/>
          <w:sz w:val="24"/>
          <w:szCs w:val="24"/>
          <w:shd w:val="clear" w:color="auto" w:fill="FFFFFF"/>
          <w:lang w:val="ru-RU"/>
        </w:rPr>
        <w:t xml:space="preserve"> </w:t>
      </w:r>
      <w:r>
        <w:rPr>
          <w:sz w:val="24"/>
          <w:szCs w:val="24"/>
        </w:rPr>
        <w:t xml:space="preserve">Почтовый адрес </w:t>
      </w:r>
      <w:r>
        <w:rPr>
          <w:sz w:val="24"/>
          <w:szCs w:val="24"/>
          <w:lang w:val="ru-RU"/>
        </w:rPr>
        <w:t>Комплекса</w:t>
      </w:r>
      <w:r>
        <w:rPr>
          <w:sz w:val="24"/>
          <w:szCs w:val="24"/>
        </w:rPr>
        <w:t>: ул. Макаренко, д.31, микрорайон Барыбино, г.Домодедово, Московская область, 142060,</w:t>
      </w:r>
      <w:r>
        <w:rPr>
          <w:rFonts w:hint="default"/>
          <w:sz w:val="24"/>
          <w:szCs w:val="24"/>
          <w:lang w:val="ru-RU"/>
        </w:rPr>
        <w:t xml:space="preserve"> </w:t>
      </w:r>
      <w:r>
        <w:rPr>
          <w:sz w:val="24"/>
          <w:szCs w:val="24"/>
        </w:rPr>
        <w:t>РФ.</w:t>
      </w:r>
    </w:p>
    <w:p w14:paraId="4F328F6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1.14.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считается созданной как юридическое лицо с момента е</w:t>
      </w:r>
      <w:r>
        <w:rPr>
          <w:rFonts w:ascii="Times New Roman" w:hAnsi="Times New Roman" w:eastAsia="Times New Roman" w:cs="Times New Roman"/>
          <w:color w:val="000000"/>
          <w:sz w:val="24"/>
          <w:szCs w:val="24"/>
          <w:lang w:val="ru-RU"/>
        </w:rPr>
        <w:t>го</w:t>
      </w:r>
      <w:r>
        <w:rPr>
          <w:rFonts w:ascii="Times New Roman" w:hAnsi="Times New Roman" w:eastAsia="Times New Roman" w:cs="Times New Roman"/>
          <w:color w:val="000000"/>
          <w:sz w:val="24"/>
          <w:szCs w:val="24"/>
        </w:rPr>
        <w:t xml:space="preserve">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4F328F6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1.15.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создается на неограниченный срок.</w:t>
      </w:r>
    </w:p>
    <w:p w14:paraId="4F328F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1.16. В своей деятельности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14:paraId="4F328F6A">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 осуществлении предпринимательской деятельности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руководствуется законодательством Российской Федерации, регулирующим данную деятельность.</w:t>
      </w:r>
    </w:p>
    <w:p w14:paraId="4F328F6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1.17. Отношения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Учредителем регулируются в порядке, установленном настоящим уставом, и в соответствии с законодательством Российской Федерации.</w:t>
      </w:r>
    </w:p>
    <w:p w14:paraId="4F328F6C">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Отношения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обучающимися и их родителями (законными представителями) регулируются в порядке, установленном настоящим уставом.</w:t>
      </w:r>
    </w:p>
    <w:p w14:paraId="4F328F6D">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Отношения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родителями (законными представителями) обучающегося могут быть оформлены договором.</w:t>
      </w:r>
    </w:p>
    <w:p w14:paraId="4F328F6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1.18. Право на осуществление образовательной деятельности возникает 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14:paraId="4F328F6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4F328F70">
      <w:pPr>
        <w:pBdr>
          <w:top w:val="none" w:color="auto" w:sz="0" w:space="0"/>
          <w:left w:val="none" w:color="auto" w:sz="0" w:space="0"/>
          <w:bottom w:val="none" w:color="auto" w:sz="0" w:space="0"/>
          <w:right w:val="none" w:color="auto" w:sz="0" w:space="0"/>
          <w:between w:val="none" w:color="auto" w:sz="0" w:space="0"/>
        </w:pBdr>
        <w:tabs>
          <w:tab w:val="left" w:pos="54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1.20.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4F328F71">
      <w:pPr>
        <w:pBdr>
          <w:top w:val="none" w:color="auto" w:sz="0" w:space="0"/>
          <w:left w:val="none" w:color="auto" w:sz="0" w:space="0"/>
          <w:bottom w:val="none" w:color="auto" w:sz="0" w:space="0"/>
          <w:right w:val="none" w:color="auto" w:sz="0" w:space="0"/>
          <w:between w:val="none" w:color="auto" w:sz="0" w:space="0"/>
        </w:pBdr>
        <w:tabs>
          <w:tab w:val="left" w:pos="156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w:t>
      </w:r>
    </w:p>
    <w:p w14:paraId="4F328F7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1.20.2.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4F328F7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1.21.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при реализации образовательных программ создает условия для охраны здоровья обучающихся, в том числе обеспечивает:</w:t>
      </w:r>
    </w:p>
    <w:p w14:paraId="4F328F7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
        </w:tabs>
        <w:spacing w:after="0" w:line="240" w:lineRule="auto"/>
        <w:ind w:left="0" w:firstLine="567"/>
        <w:jc w:val="both"/>
      </w:pPr>
      <w:r>
        <w:rPr>
          <w:rFonts w:ascii="Times New Roman" w:hAnsi="Times New Roman" w:eastAsia="Times New Roman" w:cs="Times New Roman"/>
          <w:color w:val="000000"/>
          <w:sz w:val="24"/>
          <w:szCs w:val="24"/>
        </w:rPr>
        <w:t>наблюдение за состоянием здоровья воспитанников и обучающихся;</w:t>
      </w:r>
    </w:p>
    <w:p w14:paraId="4F328F75">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
        </w:tabs>
        <w:spacing w:after="0" w:line="240" w:lineRule="auto"/>
        <w:ind w:left="0" w:firstLine="567"/>
        <w:jc w:val="both"/>
      </w:pPr>
      <w:r>
        <w:rPr>
          <w:rFonts w:ascii="Times New Roman" w:hAnsi="Times New Roman" w:eastAsia="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4F328F76">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
        </w:tabs>
        <w:spacing w:after="0" w:line="240" w:lineRule="auto"/>
        <w:ind w:left="0" w:firstLine="567"/>
        <w:jc w:val="both"/>
      </w:pPr>
      <w:r>
        <w:rPr>
          <w:rFonts w:ascii="Times New Roman" w:hAnsi="Times New Roman" w:eastAsia="Times New Roman" w:cs="Times New Roman"/>
          <w:color w:val="000000"/>
          <w:sz w:val="24"/>
          <w:szCs w:val="24"/>
        </w:rPr>
        <w:t>соблюдение государственных санитарно-эпидемиологических правил и нормативов;</w:t>
      </w:r>
    </w:p>
    <w:p w14:paraId="4F328F77">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
        </w:tabs>
        <w:spacing w:after="0" w:line="240" w:lineRule="auto"/>
        <w:ind w:left="0" w:firstLine="567"/>
        <w:jc w:val="both"/>
      </w:pPr>
      <w:r>
        <w:rPr>
          <w:rFonts w:ascii="Times New Roman" w:hAnsi="Times New Roman" w:eastAsia="Times New Roman" w:cs="Times New Roman"/>
          <w:color w:val="000000"/>
          <w:sz w:val="24"/>
          <w:szCs w:val="24"/>
        </w:rPr>
        <w:t xml:space="preserve">расследование и учет несчастных случаев с воспитанниками и обучающимися во время пребывания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F328F7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1.22. Организация питания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осуществляется по договору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организацией общественного питания.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выделяет специальное помещение для организации питания обучающихся. </w:t>
      </w:r>
    </w:p>
    <w:p w14:paraId="4F328F79">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4F328F7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1.23. В </w:t>
      </w:r>
      <w:r>
        <w:rPr>
          <w:rFonts w:ascii="Times New Roman" w:hAnsi="Times New Roman" w:eastAsia="Times New Roman" w:cs="Times New Roman"/>
          <w:color w:val="000000"/>
          <w:sz w:val="24"/>
          <w:szCs w:val="24"/>
          <w:lang w:val="ru-RU"/>
        </w:rPr>
        <w:t>Комплексе</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создание и деятельность политических партий, религиозных организаций (объединений) не допускаются.</w:t>
      </w:r>
    </w:p>
    <w:p w14:paraId="4F328F7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1.24. По инициативе детей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могут быть созданы детские общественные объединения.</w:t>
      </w:r>
    </w:p>
    <w:p w14:paraId="4F328F7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1.25. В целях антитеррористической безопасности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действует контрольно-пропускной режим, который устанавливается по решению Управляющего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регламентируется локальным актом «Положение о контрольно-пропускном режиме».</w:t>
      </w:r>
    </w:p>
    <w:p w14:paraId="4F328F7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1.26. </w:t>
      </w:r>
      <w:r>
        <w:rPr>
          <w:rFonts w:ascii="Times New Roman" w:hAnsi="Times New Roman" w:eastAsia="Times New Roman" w:cs="Times New Roman"/>
          <w:color w:val="000000"/>
          <w:sz w:val="24"/>
          <w:szCs w:val="24"/>
          <w:lang w:val="ru-RU"/>
        </w:rPr>
        <w:t>Комплекс</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14:paraId="4F328F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1.27.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структурные подразделения). </w:t>
      </w:r>
    </w:p>
    <w:p w14:paraId="4F328F7F">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положения о соответствующем структурном подразделении, утвержденного в порядке, установленном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Осуществление образовательной деятельности в представительстве образовательной организации запрещается.</w:t>
      </w:r>
    </w:p>
    <w:p w14:paraId="4F328F8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1.28.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rFonts w:ascii="Times New Roman" w:hAnsi="Times New Roman" w:eastAsia="Times New Roman" w:cs="Times New Roman"/>
          <w:i/>
          <w:color w:val="000000"/>
          <w:sz w:val="24"/>
          <w:szCs w:val="24"/>
          <w:u w:val="single"/>
        </w:rPr>
        <w:t xml:space="preserve">  </w:t>
      </w:r>
    </w:p>
    <w:p w14:paraId="4F328F8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1.29.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организует работу по обработке и защите персональных данных в соответствии с требованиями законодательства Российской Федерации.</w:t>
      </w:r>
    </w:p>
    <w:p w14:paraId="4F328F8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1.30.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14:paraId="4F328F8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1.31.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обеспечивает создание и ведение официального сайта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сети Интернет.</w:t>
      </w:r>
    </w:p>
    <w:p w14:paraId="4F328F8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1.32.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обеспечивает открытость и доступность:</w:t>
      </w:r>
    </w:p>
    <w:p w14:paraId="4F328F8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1.32.1.  информации:</w:t>
      </w:r>
    </w:p>
    <w:p w14:paraId="4F328F86">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о дате создания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об учредителе, об учредителях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представительствах и филиалах, о месте нахождения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её представительств и филиалов (при наличии), режиме, графике работы, контактных телефонах и об адресах электронной почты;</w:t>
      </w:r>
    </w:p>
    <w:p w14:paraId="4F328F87">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о структуре и об органах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w:t>
      </w:r>
    </w:p>
    <w:p w14:paraId="4F328F88">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4F328F89">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14:paraId="4F328F8A">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численности обучающихся, являющихся иностранными гражданами ;</w:t>
      </w:r>
    </w:p>
    <w:p w14:paraId="4F328F8B">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языках образования;</w:t>
      </w:r>
    </w:p>
    <w:p w14:paraId="4F328F8C">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14:paraId="4F328F8D">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о руководителе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его заместителях, руководителях филиалов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(при их наличии);</w:t>
      </w:r>
    </w:p>
    <w:p w14:paraId="4F328F8E">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14:paraId="4F328F8F">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4F328F90">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4F328F91">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наличии и об условиях предоставления обучающимся мер социальной поддержки;</w:t>
      </w:r>
    </w:p>
    <w:p w14:paraId="4F328F92">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  </w:t>
      </w:r>
    </w:p>
    <w:p w14:paraId="4F328F93">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количестве вакантных мест для приема (перевода) по каждой образовательной программе (на места финансирования за счет бюджетных ассигнований федерального бюджета, бюджета Московской области, бюджета г.о. Домодедово, по договорам об образовании за счет средств физических и (или) юридических лиц;</w:t>
      </w:r>
    </w:p>
    <w:p w14:paraId="4F328F94">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поступлении финансовых и материальных средств и об их расходовании по итогам финансового года;</w:t>
      </w:r>
    </w:p>
    <w:p w14:paraId="4F328F95">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трудоустройстве выпускников;</w:t>
      </w:r>
    </w:p>
    <w:p w14:paraId="4F328F96">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14:paraId="4F328F97">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 наличии или об отсутствии государственной аккредитации образовательной деятельности по реализации образовательных программ.</w:t>
      </w:r>
    </w:p>
    <w:p w14:paraId="4F328F9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1.32.2.   копий:</w:t>
      </w:r>
    </w:p>
    <w:p w14:paraId="4F328F99">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8F9A">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плана финансово-хозяйственной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утвержденного в установленном законодательством Российской Федерации порядке,</w:t>
      </w:r>
    </w:p>
    <w:p w14:paraId="4F328F9B">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14:paraId="4F328F9C">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положения о филиалах, представительствах </w:t>
      </w:r>
      <w:r>
        <w:rPr>
          <w:rFonts w:ascii="Times New Roman" w:hAnsi="Times New Roman" w:eastAsia="Times New Roman" w:cs="Times New Roman"/>
          <w:color w:val="000000"/>
          <w:sz w:val="24"/>
          <w:szCs w:val="24"/>
          <w:lang w:val="ru-RU"/>
        </w:rPr>
        <w:t>Комплекса</w:t>
      </w:r>
      <w:r>
        <w:rPr>
          <w:rFonts w:ascii="Times New Roman" w:hAnsi="Times New Roman" w:cs="Times New Roman"/>
          <w:sz w:val="24"/>
        </w:rPr>
        <w:t xml:space="preserve"> (при наличии),</w:t>
      </w:r>
    </w:p>
    <w:p w14:paraId="4F328F9D">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pPr>
      <w:r>
        <w:rPr>
          <w:rFonts w:ascii="Times New Roman" w:hAnsi="Times New Roman" w:eastAsia="Times New Roman" w:cs="Times New Roman"/>
          <w:color w:val="000000"/>
          <w:sz w:val="24"/>
          <w:szCs w:val="24"/>
        </w:rPr>
        <w:t>отчета о результатах самообследования;</w:t>
      </w:r>
    </w:p>
    <w:p w14:paraId="4F328F9E">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szCs w:val="24"/>
        </w:rPr>
      </w:pPr>
      <w:r>
        <w:rPr>
          <w:rFonts w:ascii="Times New Roman" w:hAnsi="Times New Roman" w:eastAsia="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4F328F9F">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14:paraId="4F328FA0">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14:paraId="4F328FA1">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муниципального задания на оказание услуг,</w:t>
      </w:r>
    </w:p>
    <w:p w14:paraId="4F328FA2">
      <w:pPr>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отчета о результатах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4F328FA3">
      <w:pPr>
        <w:pStyle w:val="14"/>
        <w:numPr>
          <w:ilvl w:val="0"/>
          <w:numId w:val="5"/>
        </w:numPr>
        <w:ind w:left="0" w:firstLine="426"/>
        <w:jc w:val="both"/>
        <w:rPr>
          <w:sz w:val="24"/>
          <w:szCs w:val="24"/>
        </w:rPr>
      </w:pPr>
      <w:r>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14:paraId="4F328FA4">
      <w:pPr>
        <w:pStyle w:val="14"/>
        <w:numPr>
          <w:ilvl w:val="0"/>
          <w:numId w:val="5"/>
        </w:numPr>
        <w:ind w:left="0" w:firstLine="426"/>
        <w:jc w:val="both"/>
        <w:rPr>
          <w:sz w:val="24"/>
          <w:szCs w:val="24"/>
        </w:rPr>
      </w:pPr>
      <w:r>
        <w:rPr>
          <w:color w:val="000000"/>
          <w:sz w:val="24"/>
          <w:szCs w:val="24"/>
        </w:rPr>
        <w:t xml:space="preserve">иной информации, которая размещается, опубликовывается по решению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а</w:t>
      </w:r>
      <w:r>
        <w:rPr>
          <w:color w:val="000000"/>
          <w:sz w:val="24"/>
          <w:szCs w:val="24"/>
        </w:rPr>
        <w:t xml:space="preserve"> и (или) размещение, опубликование которой является обязательным в соответствии с законодательством Российской Федерации.</w:t>
      </w:r>
    </w:p>
    <w:p w14:paraId="4F328FA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1.33. Информация и документы подлежат размещению на официальном сайте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w:t>
      </w:r>
    </w:p>
    <w:p w14:paraId="4F328FA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1.33.1. Порядок размещения на официальном сайте</w:t>
      </w:r>
      <w:r>
        <w:rPr>
          <w:rFonts w:hint="default" w:ascii="Times New Roman" w:hAnsi="Times New Roman" w:eastAsia="Times New Roman" w:cs="Times New Roman"/>
          <w:sz w:val="24"/>
          <w:szCs w:val="24"/>
          <w:lang w:val="ru-RU"/>
        </w:rPr>
        <w:t xml:space="preserve"> Комплекса</w:t>
      </w:r>
      <w:r>
        <w:rPr>
          <w:rFonts w:ascii="Times New Roman" w:hAnsi="Times New Roman" w:eastAsia="Times New Roman" w:cs="Times New Roman"/>
          <w:sz w:val="24"/>
          <w:szCs w:val="24"/>
        </w:rPr>
        <w:t xml:space="preserve"> в сети «Интернет» и обновления информации о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в том числе ее содержание и форма ее предоставления, устанавливается Правительством Российской Федерации.</w:t>
      </w:r>
    </w:p>
    <w:p w14:paraId="4F328FA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p>
    <w:p w14:paraId="4F328FA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 xml:space="preserve">2.   Основные цели, задачи и виды деятельности </w:t>
      </w:r>
      <w:r>
        <w:rPr>
          <w:rFonts w:ascii="Times New Roman" w:hAnsi="Times New Roman" w:eastAsia="Times New Roman" w:cs="Times New Roman"/>
          <w:b/>
          <w:bCs/>
          <w:color w:val="000000"/>
          <w:sz w:val="24"/>
          <w:szCs w:val="24"/>
          <w:lang w:val="ru-RU"/>
        </w:rPr>
        <w:t>Комплекса</w:t>
      </w:r>
    </w:p>
    <w:p w14:paraId="4F328FA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bCs/>
          <w:color w:val="000000"/>
          <w:sz w:val="24"/>
          <w:szCs w:val="24"/>
        </w:rPr>
      </w:pPr>
    </w:p>
    <w:p w14:paraId="4F328F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14:paraId="4F328FAB">
      <w:pPr>
        <w:spacing w:after="0" w:line="240" w:lineRule="auto"/>
        <w:jc w:val="both"/>
        <w:rPr>
          <w:rFonts w:ascii="Times New Roman" w:hAnsi="Times New Roman"/>
          <w:sz w:val="24"/>
          <w:szCs w:val="24"/>
        </w:rPr>
      </w:pPr>
      <w:r>
        <w:rPr>
          <w:rFonts w:ascii="Times New Roman" w:hAnsi="Times New Roman" w:eastAsia="Times New Roman" w:cs="Times New Roman"/>
          <w:color w:val="000000"/>
          <w:sz w:val="24"/>
          <w:szCs w:val="24"/>
        </w:rPr>
        <w:t xml:space="preserve">2.2.  </w:t>
      </w:r>
      <w:r>
        <w:rPr>
          <w:rFonts w:ascii="Times New Roman" w:hAnsi="Times New Roman"/>
          <w:sz w:val="24"/>
          <w:szCs w:val="24"/>
        </w:rPr>
        <w:t xml:space="preserve">Предметом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sz w:val="24"/>
          <w:szCs w:val="24"/>
        </w:rPr>
        <w:t xml:space="preserve">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14:paraId="4F328FAC">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2.3.  Целями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являются:</w:t>
      </w:r>
    </w:p>
    <w:p w14:paraId="4F328FAD">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и компенсирующей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4F328FAE">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осуществление присмотра и ухода за детьми;</w:t>
      </w:r>
    </w:p>
    <w:p w14:paraId="4F328FAF">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14:paraId="4F328FB0">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организация питания обучающихся;</w:t>
      </w:r>
    </w:p>
    <w:p w14:paraId="4F328FB1">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организация работы групп продленного дня;</w:t>
      </w:r>
    </w:p>
    <w:p w14:paraId="4F328FB2">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организация питания обучающихся;</w:t>
      </w:r>
    </w:p>
    <w:p w14:paraId="4F328FB3">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предоставление психолого-педагогической помощи обучающимся;</w:t>
      </w:r>
    </w:p>
    <w:p w14:paraId="4F328FB4">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организация отдыха детей в каникулярное время.</w:t>
      </w:r>
    </w:p>
    <w:p w14:paraId="4F328FB5">
      <w:p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rFonts w:ascii="Times New Roman" w:hAnsi="Times New Roman" w:eastAsia="Times New Roman" w:cs="Times New Roman"/>
          <w:color w:val="000000"/>
          <w:sz w:val="24"/>
          <w:szCs w:val="24"/>
        </w:rPr>
        <w:t xml:space="preserve">2.4. </w:t>
      </w:r>
      <w:r>
        <w:rPr>
          <w:rFonts w:ascii="Times New Roman" w:hAnsi="Times New Roman" w:eastAsia="Times New Roman" w:cs="Times New Roman"/>
          <w:color w:val="000000"/>
          <w:sz w:val="24"/>
          <w:szCs w:val="24"/>
          <w:lang w:val="ru-RU"/>
        </w:rPr>
        <w:t>Комплекс</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осуществляет свою деятельность в соответствии с законодательством об образовании, путем оказания услуг в сфере образования.</w:t>
      </w:r>
    </w:p>
    <w:p w14:paraId="4F328FB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2.5. Основными задачами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являются:</w:t>
      </w:r>
    </w:p>
    <w:p w14:paraId="4F328FB7">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4F328FB8">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образовательная деятельность по образовательным программам дошкольного образования;</w:t>
      </w:r>
    </w:p>
    <w:p w14:paraId="4F328FB9">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осуществление присмотра и ухода за детьми ;</w:t>
      </w:r>
    </w:p>
    <w:p w14:paraId="4F328FBA">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 xml:space="preserve">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8FBB">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14:paraId="4F328FBC">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 xml:space="preserve">соблюдение прав и свобод обучающихся, родителей (законных представителей) несовершеннолетних обучающихся,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8F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2.6.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осуществляет следующие основные виды</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деятельности: </w:t>
      </w:r>
    </w:p>
    <w:p w14:paraId="4F328FBE">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4F328FBF">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осуществления присмотра и ухода за воспитанниками в возрасте от 2-х до 7 лет;</w:t>
      </w:r>
    </w:p>
    <w:p w14:paraId="4F328FC0">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14:paraId="4F328FC1">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реализация платных дополнительных образовательных программ – дополнительных общеразвивающих программ;</w:t>
      </w:r>
    </w:p>
    <w:p w14:paraId="4F328FC2">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организация работы групп продленного дня;</w:t>
      </w:r>
    </w:p>
    <w:p w14:paraId="4F328FC3">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организация питания обучающихся;</w:t>
      </w:r>
    </w:p>
    <w:p w14:paraId="4F328FC4">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предоставление психолого-педагогической помощи обучающимся;</w:t>
      </w:r>
    </w:p>
    <w:p w14:paraId="4F328FC5">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организация отдыха детей в каникулярное время;</w:t>
      </w:r>
    </w:p>
    <w:p w14:paraId="4F328FC6">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right="-143" w:firstLine="426"/>
        <w:jc w:val="both"/>
        <w:rPr>
          <w:sz w:val="24"/>
          <w:szCs w:val="24"/>
        </w:rPr>
      </w:pPr>
      <w:r>
        <w:rPr>
          <w:rFonts w:ascii="Times New Roman" w:hAnsi="Times New Roman" w:eastAsia="Times New Roman" w:cs="Times New Roman"/>
          <w:color w:val="000000"/>
          <w:sz w:val="24"/>
          <w:szCs w:val="24"/>
        </w:rPr>
        <w:t>школа имеет право реализовать программу «Школы полного дня».</w:t>
      </w:r>
    </w:p>
    <w:p w14:paraId="4F328FC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2.7.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78D39FC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2.8. К компетенции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относятся:</w:t>
      </w:r>
    </w:p>
    <w:p w14:paraId="4F328FC9">
      <w:pPr>
        <w:pBdr>
          <w:top w:val="none" w:color="auto" w:sz="0" w:space="0"/>
          <w:left w:val="none" w:color="auto" w:sz="0" w:space="0"/>
          <w:bottom w:val="none" w:color="auto" w:sz="0" w:space="0"/>
          <w:right w:val="none" w:color="auto" w:sz="0" w:space="0"/>
          <w:between w:val="none" w:color="auto" w:sz="0" w:space="0"/>
        </w:pBdr>
        <w:spacing w:after="0" w:line="240" w:lineRule="auto"/>
        <w:ind w:firstLine="360" w:firstLineChars="150"/>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4F328FCA">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4F328FCB">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4F328FCC">
      <w:pPr>
        <w:pStyle w:val="15"/>
        <w:numPr>
          <w:ilvl w:val="0"/>
          <w:numId w:val="9"/>
        </w:numPr>
        <w:spacing w:before="0" w:beforeAutospacing="0" w:after="0" w:afterAutospacing="0"/>
        <w:ind w:left="0" w:firstLine="426"/>
        <w:contextualSpacing/>
        <w:jc w:val="both"/>
      </w:pPr>
      <w:r>
        <w:t>установление штатного расписания,</w:t>
      </w:r>
      <w:r>
        <w:rPr>
          <w:shd w:val="clear" w:color="auto" w:fill="FFFFFF"/>
        </w:rPr>
        <w:t xml:space="preserve"> если иное не установлено нормативными правовыми актами Российской Федерации;</w:t>
      </w:r>
    </w:p>
    <w:p w14:paraId="4F328FCD">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4F328FCE">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разработка и утверждение образовательных программ </w:t>
      </w:r>
      <w:r>
        <w:rPr>
          <w:rFonts w:ascii="Times New Roman" w:hAnsi="Times New Roman" w:eastAsia="Times New Roman" w:cs="Times New Roman"/>
          <w:color w:val="000000"/>
          <w:sz w:val="24"/>
          <w:szCs w:val="24"/>
          <w:lang w:val="ru-RU"/>
        </w:rPr>
        <w:t>Комплекса</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если иное не установлено </w:t>
      </w:r>
      <w:r>
        <w:rPr>
          <w:rFonts w:ascii="Times New Roman" w:hAnsi="Times New Roman" w:cs="Times New Roman"/>
          <w:sz w:val="24"/>
        </w:rPr>
        <w:t>Федеральным законом от 29.12.2012г. № 273-ФЗ «Об образовании в Российской Федерации»</w:t>
      </w:r>
      <w:r>
        <w:rPr>
          <w:rFonts w:ascii="Times New Roman" w:hAnsi="Times New Roman" w:cs="Times New Roman"/>
          <w:sz w:val="24"/>
          <w:shd w:val="clear" w:color="auto" w:fill="FFFFFF"/>
        </w:rPr>
        <w:t>;</w:t>
      </w:r>
    </w:p>
    <w:p w14:paraId="4F328FCF">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разработка и утверждение по согласованию с Учредителем программы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8FD0">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прием обучающихся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w:t>
      </w:r>
    </w:p>
    <w:p w14:paraId="4F328FD1">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4F328FD2">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4F328FD3">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поощрение обучающихся в соответствии с установленными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14:paraId="4F328FD4">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4F328FD5">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14:paraId="4F328FD6">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проведение самообследования, обеспечение функционирования внутренней системы оценки качества образования;</w:t>
      </w:r>
    </w:p>
    <w:p w14:paraId="4F328FD7">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создание необходимых условий для охраны и укрепления здоровья, организации питания воспитанников, обучающихся 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8FD8">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8FD9">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создание условий для занятия обучающимися физической культурой и спортом;</w:t>
      </w:r>
    </w:p>
    <w:p w14:paraId="4F328FDA">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приобретение бланков документов об образовании; медалей "За особые успехи в учении" </w:t>
      </w:r>
      <w:r>
        <w:rPr>
          <w:rFonts w:ascii="Times New Roman" w:hAnsi="Times New Roman" w:eastAsia="Times New Roman" w:cs="Times New Roman"/>
          <w:color w:val="000000"/>
          <w:sz w:val="24"/>
          <w:szCs w:val="24"/>
          <w:lang w:val="en-US"/>
        </w:rPr>
        <w:t>I</w:t>
      </w:r>
      <w:r>
        <w:rPr>
          <w:rFonts w:ascii="Times New Roman" w:hAnsi="Times New Roman" w:eastAsia="Times New Roman" w:cs="Times New Roman"/>
          <w:color w:val="000000"/>
          <w:sz w:val="24"/>
          <w:szCs w:val="24"/>
        </w:rPr>
        <w:t xml:space="preserve"> и </w:t>
      </w:r>
      <w:r>
        <w:rPr>
          <w:rFonts w:ascii="Times New Roman" w:hAnsi="Times New Roman" w:eastAsia="Times New Roman" w:cs="Times New Roman"/>
          <w:color w:val="000000"/>
          <w:sz w:val="24"/>
          <w:szCs w:val="24"/>
          <w:lang w:val="en-US"/>
        </w:rPr>
        <w:t>II</w:t>
      </w:r>
      <w:r>
        <w:rPr>
          <w:rFonts w:ascii="Times New Roman" w:hAnsi="Times New Roman" w:eastAsia="Times New Roman" w:cs="Times New Roman"/>
          <w:color w:val="000000"/>
          <w:sz w:val="24"/>
          <w:szCs w:val="24"/>
        </w:rPr>
        <w:t xml:space="preserve"> степени;</w:t>
      </w:r>
    </w:p>
    <w:p w14:paraId="4F328FDB">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и не запрещенной законодательством Российской Федерации, в том числе содействие деятельности Российского движения детей и молодежи;</w:t>
      </w:r>
    </w:p>
    <w:p w14:paraId="4F328FDC">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организация методической работы, в том числе организация и проведение методических конференций, семинаров;</w:t>
      </w:r>
    </w:p>
    <w:p w14:paraId="4F328FDD">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обеспечение создания и ведения официального сайта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сети "Интернет";</w:t>
      </w:r>
    </w:p>
    <w:p w14:paraId="4F328FDE">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иные вопросы в соответствии с законодательством Российской Федерации.</w:t>
      </w:r>
    </w:p>
    <w:p w14:paraId="4F328FD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2.8.1.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4F328FE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2.9.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деятельность, в том числе осуществлять организацию отдыха и оздоровления обучающихся в каникулярное время (с дневным пребыванием).</w:t>
      </w:r>
    </w:p>
    <w:p w14:paraId="4F328FE1">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2.10.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14:paraId="4F328FE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2.10.1.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4F328FE3">
      <w:pPr>
        <w:tabs>
          <w:tab w:val="left" w:pos="708"/>
        </w:tabs>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Юридическим и физическим лицам платные дополнительные образовательные услуги предоставляются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на основе заключаемого договора.</w:t>
      </w:r>
    </w:p>
    <w:p w14:paraId="4F328FE4">
      <w:pPr>
        <w:tabs>
          <w:tab w:val="left" w:pos="708"/>
        </w:tabs>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14:paraId="4F328FE5">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2.10.2. Оказание консультационных услуг.</w:t>
      </w:r>
    </w:p>
    <w:p w14:paraId="4F328FE6">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2.10.3. Организация школьного питания.</w:t>
      </w:r>
    </w:p>
    <w:p w14:paraId="4F328FE7">
      <w:pPr>
        <w:spacing w:after="0" w:line="240" w:lineRule="auto"/>
        <w:ind w:right="-425"/>
        <w:rPr>
          <w:rFonts w:ascii="Times New Roman" w:hAnsi="Times New Roman" w:eastAsia="Times New Roman" w:cs="Times New Roman"/>
          <w:sz w:val="24"/>
          <w:szCs w:val="24"/>
        </w:rPr>
      </w:pPr>
      <w:r>
        <w:rPr>
          <w:rFonts w:ascii="Times New Roman" w:hAnsi="Times New Roman" w:eastAsia="Times New Roman" w:cs="Times New Roman"/>
          <w:sz w:val="24"/>
          <w:szCs w:val="24"/>
        </w:rPr>
        <w:t>2.10.4. Организация внеурочного присмотра за детьми.</w:t>
      </w:r>
    </w:p>
    <w:p w14:paraId="4F328FE8">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2.10.5. Аренда или сдача в аренду имущества.</w:t>
      </w:r>
    </w:p>
    <w:p w14:paraId="4F328FE9">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2.10.6. Издание и реализация учебно-методической литературы.</w:t>
      </w:r>
    </w:p>
    <w:p w14:paraId="4F328FEA">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2.10.7. Проведение развлекательных и иных культурно - досуговых мероприятий.</w:t>
      </w:r>
    </w:p>
    <w:p w14:paraId="4F328FEB">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2.10.8. Услуги педагога - психолога , логопеда(сверх услуг, финансируемых за счет бюджета).</w:t>
      </w:r>
    </w:p>
    <w:p w14:paraId="4F328FEC">
      <w:pPr>
        <w:tabs>
          <w:tab w:val="left" w:pos="708"/>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2.10.9. Право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4F328FED">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2.11. Управление образования формирует и утверждает муниципальное задание для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соответствии с видами деятельности, отнесенными его уставом к основной деятельности.</w:t>
      </w:r>
    </w:p>
    <w:p w14:paraId="4F328FEE">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4F328FEF">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2.12.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не вправе отказаться от выполнения муниципального задания.</w:t>
      </w:r>
    </w:p>
    <w:p w14:paraId="4F328FF0">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2.13.</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Финансовое обеспечение основной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выполнения муниципального задания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осуществляется в виде субсидий из бюджета городского округа Домодедово.</w:t>
      </w:r>
    </w:p>
    <w:p w14:paraId="4F328FF1">
      <w:pPr>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выполнение муниципального задания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w:t>
      </w:r>
    </w:p>
    <w:p w14:paraId="4F328FF2">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2.14. Кроме муниципального задания и обязательств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4F328FF3">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2.15. Доходы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4F328FF4">
      <w:pPr>
        <w:pBdr>
          <w:top w:val="none" w:color="auto" w:sz="0" w:space="0"/>
          <w:left w:val="none" w:color="auto" w:sz="0" w:space="0"/>
          <w:bottom w:val="none" w:color="auto" w:sz="0" w:space="0"/>
          <w:right w:val="none" w:color="auto" w:sz="0" w:space="0"/>
          <w:between w:val="none" w:color="auto" w:sz="0" w:space="0"/>
        </w:pBdr>
        <w:tabs>
          <w:tab w:val="left" w:pos="708"/>
        </w:tabs>
        <w:spacing w:after="0" w:line="240" w:lineRule="auto"/>
        <w:jc w:val="both"/>
        <w:rPr>
          <w:rFonts w:ascii="Times New Roman" w:hAnsi="Times New Roman" w:eastAsia="Times New Roman" w:cs="Times New Roman"/>
          <w:color w:val="000000"/>
          <w:sz w:val="24"/>
          <w:szCs w:val="24"/>
        </w:rPr>
      </w:pPr>
    </w:p>
    <w:p w14:paraId="4F328FF5">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3. Организация работы школы при реализации образовательных программ дошкольного образования</w:t>
      </w:r>
    </w:p>
    <w:p w14:paraId="4F328FF6">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both"/>
        <w:rPr>
          <w:rFonts w:ascii="Times New Roman" w:hAnsi="Times New Roman" w:eastAsia="Times New Roman" w:cs="Times New Roman"/>
          <w:color w:val="000000"/>
          <w:sz w:val="24"/>
          <w:szCs w:val="24"/>
        </w:rPr>
      </w:pPr>
    </w:p>
    <w:p w14:paraId="4F328FF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4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4F328FF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4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3.2. Срок пребывания детей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r>
        <w:rPr>
          <w:b/>
          <w:bCs/>
          <w:sz w:val="24"/>
          <w:szCs w:val="24"/>
        </w:rPr>
        <w:t xml:space="preserve"> </w:t>
      </w:r>
      <w:r>
        <w:rPr>
          <w:rFonts w:ascii="Times New Roman" w:hAnsi="Times New Roman" w:cs="Times New Roman"/>
          <w:bCs/>
          <w:sz w:val="24"/>
          <w:szCs w:val="24"/>
        </w:rPr>
        <w:t xml:space="preserve">Группы для детей раннего возраста от 2 месяцев до 2 лет могут открываться в </w:t>
      </w:r>
      <w:r>
        <w:rPr>
          <w:rFonts w:ascii="Times New Roman" w:hAnsi="Times New Roman" w:eastAsia="Times New Roman" w:cs="Times New Roman"/>
          <w:color w:val="000000"/>
          <w:sz w:val="24"/>
          <w:szCs w:val="24"/>
          <w:lang w:val="ru-RU"/>
        </w:rPr>
        <w:t>Комплексе</w:t>
      </w:r>
      <w:r>
        <w:rPr>
          <w:rFonts w:hint="default" w:ascii="Times New Roman" w:hAnsi="Times New Roman" w:eastAsia="Times New Roman" w:cs="Times New Roman"/>
          <w:color w:val="000000"/>
          <w:sz w:val="24"/>
          <w:szCs w:val="24"/>
          <w:lang w:val="ru-RU"/>
        </w:rPr>
        <w:t xml:space="preserve"> </w:t>
      </w:r>
      <w:r>
        <w:rPr>
          <w:rFonts w:ascii="Times New Roman" w:hAnsi="Times New Roman" w:cs="Times New Roman"/>
          <w:bCs/>
          <w:sz w:val="24"/>
          <w:szCs w:val="24"/>
        </w:rPr>
        <w:t>при наличии условий.</w:t>
      </w:r>
    </w:p>
    <w:p w14:paraId="4F328FF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4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Образовательная деятельность по образовательным программам дошкольного образования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осуществляется в группах. Предельная наполняемость групп установлена санитарно-эпидемиологическими правилами и нормами.</w:t>
      </w:r>
    </w:p>
    <w:p w14:paraId="4F328FFA">
      <w:pPr>
        <w:pStyle w:val="11"/>
        <w:ind w:right="44"/>
        <w:jc w:val="both"/>
        <w:rPr>
          <w:sz w:val="24"/>
          <w:szCs w:val="24"/>
        </w:rPr>
      </w:pPr>
      <w:r>
        <w:rPr>
          <w:color w:val="000000"/>
          <w:sz w:val="24"/>
          <w:szCs w:val="24"/>
        </w:rPr>
        <w:t>3.4.</w:t>
      </w:r>
      <w:r>
        <w:rPr>
          <w:color w:val="000000"/>
          <w:sz w:val="24"/>
          <w:szCs w:val="24"/>
        </w:rPr>
        <w:tab/>
      </w:r>
      <w:r>
        <w:rPr>
          <w:sz w:val="24"/>
          <w:szCs w:val="24"/>
        </w:rPr>
        <w:t xml:space="preserve">Содержание дошкольного образования и условия организации обучения и воспитания детей с ограниченными возможностями здоровья в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е</w:t>
      </w:r>
      <w:r>
        <w:rPr>
          <w:sz w:val="24"/>
          <w:szCs w:val="24"/>
        </w:rPr>
        <w:t xml:space="preserve">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14:paraId="4F328FFB">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3.4.1. Дети, имеющие ограниченные возможности здоровья, принимаются при наличии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14:paraId="4F328FFC">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Порядок комплектования детьми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14:paraId="4F328FFD">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Внеочередным, первоочередным и преимущественным правом на приём детей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г.о. Домодедово, реализующих программу дошкольного образования.</w:t>
      </w:r>
    </w:p>
    <w:p w14:paraId="4F328FFE">
      <w:pPr>
        <w:spacing w:after="0" w:line="240" w:lineRule="auto"/>
        <w:jc w:val="both"/>
        <w:rPr>
          <w:rFonts w:ascii="Times New Roman" w:hAnsi="Times New Roman"/>
          <w:sz w:val="24"/>
          <w:szCs w:val="24"/>
        </w:rPr>
      </w:pPr>
      <w:r>
        <w:rPr>
          <w:rFonts w:ascii="Times New Roman" w:hAnsi="Times New Roman" w:eastAsia="Times New Roman" w:cs="Times New Roman"/>
          <w:color w:val="000000"/>
          <w:sz w:val="24"/>
          <w:szCs w:val="24"/>
        </w:rPr>
        <w:t>3.6.</w:t>
      </w:r>
      <w:r>
        <w:rPr>
          <w:rFonts w:ascii="Times New Roman" w:hAnsi="Times New Roman" w:eastAsia="Times New Roman" w:cs="Times New Roman"/>
          <w:color w:val="000000"/>
          <w:sz w:val="24"/>
          <w:szCs w:val="24"/>
        </w:rPr>
        <w:tab/>
      </w:r>
      <w:r>
        <w:rPr>
          <w:rFonts w:ascii="Times New Roman" w:hAnsi="Times New Roman"/>
          <w:sz w:val="24"/>
          <w:szCs w:val="24"/>
        </w:rPr>
        <w:t xml:space="preserve">Приём детей дошкольного возраста в </w:t>
      </w:r>
      <w:r>
        <w:rPr>
          <w:rFonts w:ascii="Times New Roman" w:hAnsi="Times New Roman" w:eastAsia="Times New Roman" w:cs="Times New Roman"/>
          <w:color w:val="000000"/>
          <w:sz w:val="24"/>
          <w:szCs w:val="24"/>
          <w:lang w:val="ru-RU"/>
        </w:rPr>
        <w:t>Комплекс</w:t>
      </w:r>
      <w:r>
        <w:rPr>
          <w:rFonts w:ascii="Times New Roman" w:hAnsi="Times New Roman"/>
          <w:sz w:val="24"/>
          <w:szCs w:val="24"/>
        </w:rPr>
        <w:t xml:space="preserve">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14:paraId="4F328FFF">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Количество и соотношение возрастных групп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определяется Учредителем.</w:t>
      </w:r>
    </w:p>
    <w:p w14:paraId="4F329000">
      <w:pPr>
        <w:pStyle w:val="14"/>
        <w:shd w:val="clear" w:fill="FFFF00"/>
        <w:ind w:left="0" w:firstLine="0"/>
        <w:jc w:val="both"/>
        <w:rPr>
          <w:bCs/>
          <w:sz w:val="24"/>
          <w:szCs w:val="24"/>
        </w:rPr>
      </w:pPr>
      <w:r>
        <w:rPr>
          <w:color w:val="000000"/>
          <w:sz w:val="24"/>
          <w:szCs w:val="24"/>
        </w:rPr>
        <w:t xml:space="preserve">3.8. </w:t>
      </w:r>
      <w:r>
        <w:rPr>
          <w:bCs/>
          <w:sz w:val="24"/>
          <w:szCs w:val="24"/>
        </w:rPr>
        <w:t xml:space="preserve">В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е</w:t>
      </w:r>
      <w:r>
        <w:rPr>
          <w:bCs/>
          <w:sz w:val="24"/>
          <w:szCs w:val="24"/>
        </w:rPr>
        <w:t xml:space="preserve"> функционируют </w:t>
      </w:r>
      <w:r>
        <w:rPr>
          <w:rFonts w:hint="default"/>
          <w:bCs/>
          <w:sz w:val="24"/>
          <w:szCs w:val="24"/>
          <w:lang w:val="ru-RU"/>
        </w:rPr>
        <w:t>42</w:t>
      </w:r>
      <w:r>
        <w:rPr>
          <w:bCs/>
          <w:sz w:val="24"/>
          <w:szCs w:val="24"/>
        </w:rPr>
        <w:t xml:space="preserve"> групп</w:t>
      </w:r>
      <w:r>
        <w:rPr>
          <w:bCs/>
          <w:sz w:val="24"/>
          <w:szCs w:val="24"/>
          <w:lang w:val="ru-RU"/>
        </w:rPr>
        <w:t>ы</w:t>
      </w:r>
      <w:r>
        <w:rPr>
          <w:bCs/>
          <w:sz w:val="24"/>
          <w:szCs w:val="24"/>
        </w:rPr>
        <w:t xml:space="preserve"> из них:</w:t>
      </w:r>
    </w:p>
    <w:p w14:paraId="4F329001">
      <w:pPr>
        <w:pStyle w:val="14"/>
        <w:shd w:val="clear" w:fill="FFFF00"/>
        <w:ind w:left="0" w:firstLine="0"/>
        <w:jc w:val="both"/>
        <w:rPr>
          <w:bCs/>
          <w:sz w:val="24"/>
          <w:szCs w:val="24"/>
        </w:rPr>
      </w:pPr>
      <w:r>
        <w:rPr>
          <w:bCs/>
          <w:sz w:val="24"/>
          <w:szCs w:val="24"/>
        </w:rPr>
        <w:t xml:space="preserve">- </w:t>
      </w:r>
      <w:r>
        <w:rPr>
          <w:rFonts w:hint="default"/>
          <w:bCs/>
          <w:sz w:val="24"/>
          <w:szCs w:val="24"/>
          <w:lang w:val="ru-RU"/>
        </w:rPr>
        <w:t>5</w:t>
      </w:r>
      <w:r>
        <w:rPr>
          <w:bCs/>
          <w:sz w:val="24"/>
          <w:szCs w:val="24"/>
        </w:rPr>
        <w:t xml:space="preserve"> ясельны</w:t>
      </w:r>
      <w:r>
        <w:rPr>
          <w:bCs/>
          <w:sz w:val="24"/>
          <w:szCs w:val="24"/>
          <w:lang w:val="ru-RU"/>
        </w:rPr>
        <w:t>х</w:t>
      </w:r>
      <w:r>
        <w:rPr>
          <w:bCs/>
          <w:sz w:val="24"/>
          <w:szCs w:val="24"/>
        </w:rPr>
        <w:t xml:space="preserve"> групп от 2-х до 3-х лет;</w:t>
      </w:r>
    </w:p>
    <w:p w14:paraId="4F329002">
      <w:pPr>
        <w:pStyle w:val="14"/>
        <w:shd w:val="clear" w:fill="FFFF00"/>
        <w:ind w:left="0" w:firstLine="0"/>
        <w:jc w:val="both"/>
        <w:rPr>
          <w:bCs/>
          <w:sz w:val="24"/>
          <w:szCs w:val="24"/>
        </w:rPr>
      </w:pPr>
      <w:r>
        <w:rPr>
          <w:bCs/>
          <w:sz w:val="24"/>
          <w:szCs w:val="24"/>
        </w:rPr>
        <w:t xml:space="preserve">- </w:t>
      </w:r>
      <w:r>
        <w:rPr>
          <w:rFonts w:hint="default"/>
          <w:bCs/>
          <w:sz w:val="24"/>
          <w:szCs w:val="24"/>
          <w:lang w:val="ru-RU"/>
        </w:rPr>
        <w:t>34</w:t>
      </w:r>
      <w:r>
        <w:rPr>
          <w:bCs/>
          <w:sz w:val="24"/>
          <w:szCs w:val="24"/>
        </w:rPr>
        <w:t xml:space="preserve"> групп</w:t>
      </w:r>
      <w:r>
        <w:rPr>
          <w:bCs/>
          <w:sz w:val="24"/>
          <w:szCs w:val="24"/>
          <w:lang w:val="ru-RU"/>
        </w:rPr>
        <w:t>ы</w:t>
      </w:r>
      <w:r>
        <w:rPr>
          <w:bCs/>
          <w:sz w:val="24"/>
          <w:szCs w:val="24"/>
        </w:rPr>
        <w:t xml:space="preserve"> общеразвивающей направленности для детей от 3-х до 7-ми лет;</w:t>
      </w:r>
    </w:p>
    <w:p w14:paraId="4F329003">
      <w:pPr>
        <w:pStyle w:val="14"/>
        <w:shd w:val="clear" w:fill="FFFF00"/>
        <w:ind w:left="0" w:firstLine="0"/>
        <w:jc w:val="both"/>
        <w:rPr>
          <w:bCs/>
          <w:sz w:val="24"/>
          <w:szCs w:val="24"/>
        </w:rPr>
      </w:pPr>
      <w:r>
        <w:rPr>
          <w:bCs/>
          <w:sz w:val="24"/>
          <w:szCs w:val="24"/>
        </w:rPr>
        <w:t xml:space="preserve">- </w:t>
      </w:r>
      <w:r>
        <w:rPr>
          <w:rFonts w:hint="default"/>
          <w:bCs/>
          <w:sz w:val="24"/>
          <w:szCs w:val="24"/>
          <w:lang w:val="ru-RU"/>
        </w:rPr>
        <w:t>3</w:t>
      </w:r>
      <w:r>
        <w:rPr>
          <w:bCs/>
          <w:sz w:val="24"/>
          <w:szCs w:val="24"/>
        </w:rPr>
        <w:t xml:space="preserve"> групп</w:t>
      </w:r>
      <w:r>
        <w:rPr>
          <w:bCs/>
          <w:sz w:val="24"/>
          <w:szCs w:val="24"/>
          <w:lang w:val="ru-RU"/>
        </w:rPr>
        <w:t>ы</w:t>
      </w:r>
      <w:r>
        <w:rPr>
          <w:bCs/>
          <w:sz w:val="24"/>
          <w:szCs w:val="24"/>
        </w:rPr>
        <w:t xml:space="preserve"> компенсирующей направленности от 5-ти до 7-ми лет. </w:t>
      </w:r>
    </w:p>
    <w:p w14:paraId="4F329004">
      <w:pPr>
        <w:pStyle w:val="14"/>
        <w:ind w:left="0" w:firstLine="0"/>
        <w:jc w:val="both"/>
        <w:rPr>
          <w:color w:val="000000"/>
          <w:sz w:val="24"/>
          <w:szCs w:val="24"/>
        </w:rPr>
      </w:pPr>
      <w:r>
        <w:rPr>
          <w:color w:val="000000"/>
          <w:sz w:val="24"/>
          <w:szCs w:val="24"/>
        </w:rPr>
        <w:t>3.9.</w:t>
      </w:r>
      <w:r>
        <w:rPr>
          <w:color w:val="000000"/>
          <w:sz w:val="24"/>
          <w:szCs w:val="24"/>
        </w:rPr>
        <w:tab/>
      </w:r>
      <w:r>
        <w:rPr>
          <w:color w:val="000000"/>
          <w:sz w:val="24"/>
          <w:szCs w:val="24"/>
        </w:rPr>
        <w:t xml:space="preserve">В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е</w:t>
      </w:r>
      <w:r>
        <w:rPr>
          <w:color w:val="000000"/>
          <w:sz w:val="24"/>
          <w:szCs w:val="24"/>
        </w:rPr>
        <w:t xml:space="preserve"> группы общеразвивающей направленности комплектуются по одновозрастному принципу,</w:t>
      </w:r>
      <w:r>
        <w:rPr>
          <w:color w:val="000000"/>
        </w:rPr>
        <w:t xml:space="preserve"> </w:t>
      </w:r>
      <w:r>
        <w:rPr>
          <w:color w:val="000000"/>
          <w:sz w:val="24"/>
          <w:szCs w:val="24"/>
        </w:rPr>
        <w:t>группы компенсирующей направленности – по разновозрастному принципу. Возраст воспитанников определяется на сентябрь текущего года.</w:t>
      </w:r>
    </w:p>
    <w:p w14:paraId="4F329005">
      <w:pPr>
        <w:pBdr>
          <w:top w:val="none" w:color="auto" w:sz="0" w:space="0"/>
          <w:left w:val="none" w:color="auto" w:sz="0" w:space="0"/>
          <w:bottom w:val="none" w:color="auto" w:sz="0" w:space="0"/>
          <w:right w:val="none" w:color="auto" w:sz="0" w:space="0"/>
          <w:between w:val="none" w:color="auto" w:sz="0" w:space="0"/>
        </w:pBdr>
        <w:tabs>
          <w:tab w:val="left" w:pos="426"/>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3.10.</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Ребенок зачисляется приказом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06">
      <w:pPr>
        <w:pBdr>
          <w:top w:val="none" w:color="auto" w:sz="0" w:space="0"/>
          <w:left w:val="none" w:color="auto" w:sz="0" w:space="0"/>
          <w:bottom w:val="none" w:color="auto" w:sz="0" w:space="0"/>
          <w:right w:val="none" w:color="auto" w:sz="0" w:space="0"/>
          <w:between w:val="none" w:color="auto" w:sz="0" w:space="0"/>
        </w:pBdr>
        <w:tabs>
          <w:tab w:val="left" w:pos="426"/>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3.11.</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Перевод детей из группы в группу осуществляется приказом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на первое сентября текущего года в соответствии с возрастом воспитанника.</w:t>
      </w:r>
    </w:p>
    <w:p w14:paraId="4F329007">
      <w:pPr>
        <w:pBdr>
          <w:top w:val="none" w:color="auto" w:sz="0" w:space="0"/>
          <w:left w:val="none" w:color="auto" w:sz="0" w:space="0"/>
          <w:bottom w:val="none" w:color="auto" w:sz="0" w:space="0"/>
          <w:right w:val="none" w:color="auto" w:sz="0" w:space="0"/>
          <w:between w:val="none" w:color="auto" w:sz="0" w:space="0"/>
        </w:pBdr>
        <w:tabs>
          <w:tab w:val="left" w:pos="426"/>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3.12.</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Тестирование детей при приеме их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переводе в следующую возрастную группу не проводится.</w:t>
      </w:r>
    </w:p>
    <w:p w14:paraId="4F329008">
      <w:pPr>
        <w:pBdr>
          <w:top w:val="none" w:color="auto" w:sz="0" w:space="0"/>
          <w:left w:val="none" w:color="auto" w:sz="0" w:space="0"/>
          <w:bottom w:val="none" w:color="auto" w:sz="0" w:space="0"/>
          <w:right w:val="none" w:color="auto" w:sz="0" w:space="0"/>
          <w:between w:val="none" w:color="auto" w:sz="0" w:space="0"/>
        </w:pBdr>
        <w:tabs>
          <w:tab w:val="left" w:pos="426"/>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3.13.</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Образовательные отношения прекращаются в связи с отчислением воспитанника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связи с получением дошкольного образования (завершением обучения);</w:t>
      </w:r>
    </w:p>
    <w:p w14:paraId="4F329009">
      <w:pPr>
        <w:pBdr>
          <w:top w:val="none" w:color="auto" w:sz="0" w:space="0"/>
          <w:left w:val="none" w:color="auto" w:sz="0" w:space="0"/>
          <w:bottom w:val="none" w:color="auto" w:sz="0" w:space="0"/>
          <w:right w:val="none" w:color="auto" w:sz="0" w:space="0"/>
          <w:between w:val="none" w:color="auto" w:sz="0" w:space="0"/>
        </w:pBdr>
        <w:tabs>
          <w:tab w:val="left" w:pos="426"/>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3.13.1.</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14:paraId="4F32900A">
      <w:pPr>
        <w:pBdr>
          <w:top w:val="none" w:color="auto" w:sz="0" w:space="0"/>
          <w:left w:val="none" w:color="auto" w:sz="0" w:space="0"/>
          <w:bottom w:val="none" w:color="auto" w:sz="0" w:space="0"/>
          <w:right w:val="none" w:color="auto" w:sz="0" w:space="0"/>
          <w:between w:val="none" w:color="auto" w:sz="0" w:space="0"/>
        </w:pBdr>
        <w:tabs>
          <w:tab w:val="left" w:pos="426"/>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3.14.</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следующих случаях:</w:t>
      </w:r>
    </w:p>
    <w:p w14:paraId="4F32900B">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 xml:space="preserve">на время капитального ремонта </w:t>
      </w:r>
      <w:r>
        <w:rPr>
          <w:rFonts w:ascii="Times New Roman" w:hAnsi="Times New Roman" w:eastAsia="Times New Roman" w:cs="Times New Roman"/>
          <w:color w:val="000000"/>
          <w:sz w:val="24"/>
          <w:szCs w:val="24"/>
          <w:lang w:val="ru-RU"/>
        </w:rPr>
        <w:t>корпуса</w:t>
      </w:r>
      <w:r>
        <w:rPr>
          <w:rFonts w:ascii="Times New Roman" w:hAnsi="Times New Roman" w:eastAsia="Times New Roman" w:cs="Times New Roman"/>
          <w:color w:val="000000"/>
          <w:sz w:val="24"/>
          <w:szCs w:val="24"/>
        </w:rPr>
        <w:t>;</w:t>
      </w:r>
    </w:p>
    <w:p w14:paraId="4F32900C">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 xml:space="preserve">на время строительства на месте сноса </w:t>
      </w:r>
      <w:r>
        <w:rPr>
          <w:rFonts w:ascii="Times New Roman" w:hAnsi="Times New Roman" w:eastAsia="Times New Roman" w:cs="Times New Roman"/>
          <w:color w:val="000000"/>
          <w:sz w:val="24"/>
          <w:szCs w:val="24"/>
          <w:lang w:val="ru-RU"/>
        </w:rPr>
        <w:t>корпуса</w:t>
      </w:r>
      <w:r>
        <w:rPr>
          <w:rFonts w:ascii="Times New Roman" w:hAnsi="Times New Roman" w:eastAsia="Times New Roman" w:cs="Times New Roman"/>
          <w:color w:val="000000"/>
          <w:sz w:val="24"/>
          <w:szCs w:val="24"/>
        </w:rPr>
        <w:t>;</w:t>
      </w:r>
    </w:p>
    <w:p w14:paraId="4F32900D">
      <w:pPr>
        <w:numPr>
          <w:ilvl w:val="0"/>
          <w:numId w:val="1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 xml:space="preserve">на время закрытия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летний период.</w:t>
      </w:r>
    </w:p>
    <w:p w14:paraId="4F32900E">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3.15.</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Взимание платы с родителей (законных представителей) за присмотр и уход за воспитанниками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производится в соответствии с законодательством Российской Федерации.</w:t>
      </w:r>
    </w:p>
    <w:p w14:paraId="4F32900F">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3.16.</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родительская плата не взимается.</w:t>
      </w:r>
    </w:p>
    <w:p w14:paraId="4F329010">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3.17.</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За ребенком на безвозмездной основе сохраняется место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в случае болезни, в летний период, во время отпуска родителей (законных представителей) ребенка.</w:t>
      </w:r>
    </w:p>
    <w:p w14:paraId="4F329011">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3.18.</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Режим работы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12">
      <w:pPr>
        <w:numPr>
          <w:ilvl w:val="0"/>
          <w:numId w:val="11"/>
        </w:numPr>
        <w:pBdr>
          <w:top w:val="none" w:color="auto" w:sz="0" w:space="0"/>
          <w:left w:val="none" w:color="auto" w:sz="0" w:space="0"/>
          <w:bottom w:val="none" w:color="auto" w:sz="0" w:space="0"/>
          <w:right w:val="none" w:color="auto" w:sz="0" w:space="0"/>
          <w:between w:val="none" w:color="auto" w:sz="0" w:space="0"/>
        </w:pBdr>
        <w:tabs>
          <w:tab w:val="left" w:pos="710"/>
        </w:tabs>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с 7-00 до 19-00;</w:t>
      </w:r>
    </w:p>
    <w:p w14:paraId="4F329013">
      <w:pPr>
        <w:numPr>
          <w:ilvl w:val="0"/>
          <w:numId w:val="11"/>
        </w:numPr>
        <w:pBdr>
          <w:top w:val="none" w:color="auto" w:sz="0" w:space="0"/>
          <w:left w:val="none" w:color="auto" w:sz="0" w:space="0"/>
          <w:bottom w:val="none" w:color="auto" w:sz="0" w:space="0"/>
          <w:right w:val="none" w:color="auto" w:sz="0" w:space="0"/>
          <w:between w:val="none" w:color="auto" w:sz="0" w:space="0"/>
        </w:pBdr>
        <w:tabs>
          <w:tab w:val="left" w:pos="710"/>
        </w:tabs>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пятидневная рабочая неделя;</w:t>
      </w:r>
    </w:p>
    <w:p w14:paraId="4F329014">
      <w:pPr>
        <w:numPr>
          <w:ilvl w:val="0"/>
          <w:numId w:val="11"/>
        </w:numPr>
        <w:pBdr>
          <w:top w:val="none" w:color="auto" w:sz="0" w:space="0"/>
          <w:left w:val="none" w:color="auto" w:sz="0" w:space="0"/>
          <w:bottom w:val="none" w:color="auto" w:sz="0" w:space="0"/>
          <w:right w:val="none" w:color="auto" w:sz="0" w:space="0"/>
          <w:between w:val="none" w:color="auto" w:sz="0" w:space="0"/>
        </w:pBdr>
        <w:tabs>
          <w:tab w:val="left" w:pos="710"/>
        </w:tabs>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выходные дни: суббота, воскресенье, праздничные дни, установленные законодательством Российской Федерации.</w:t>
      </w:r>
    </w:p>
    <w:p w14:paraId="4F329015">
      <w:pPr>
        <w:numPr>
          <w:ilvl w:val="0"/>
          <w:numId w:val="11"/>
        </w:numPr>
        <w:pBdr>
          <w:top w:val="none" w:color="auto" w:sz="0" w:space="0"/>
          <w:left w:val="none" w:color="auto" w:sz="0" w:space="0"/>
          <w:bottom w:val="none" w:color="auto" w:sz="0" w:space="0"/>
          <w:right w:val="none" w:color="auto" w:sz="0" w:space="0"/>
          <w:between w:val="none" w:color="auto" w:sz="0" w:space="0"/>
        </w:pBdr>
        <w:tabs>
          <w:tab w:val="left" w:pos="710"/>
        </w:tabs>
        <w:spacing w:after="0" w:line="240" w:lineRule="auto"/>
        <w:ind w:left="0"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все группы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функционируют в режиме полного дня (12,0-часового пребывания).</w:t>
      </w:r>
    </w:p>
    <w:p w14:paraId="4F329016">
      <w:pPr>
        <w:pBdr>
          <w:top w:val="none" w:color="auto" w:sz="0" w:space="0"/>
          <w:left w:val="none" w:color="auto" w:sz="0" w:space="0"/>
          <w:bottom w:val="none" w:color="auto" w:sz="0" w:space="0"/>
          <w:right w:val="none" w:color="auto" w:sz="0" w:space="0"/>
          <w:between w:val="none" w:color="auto" w:sz="0" w:space="0"/>
        </w:pBdr>
        <w:tabs>
          <w:tab w:val="left" w:pos="71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3.19.</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14:paraId="4F329017">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3.20.</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Учредитель возлагает на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Pr>
          <w:rFonts w:ascii="Times New Roman" w:hAnsi="Times New Roman" w:eastAsia="Times New Roman" w:cs="Times New Roman"/>
          <w:color w:val="000000"/>
          <w:sz w:val="24"/>
          <w:szCs w:val="24"/>
          <w:lang w:val="ru-RU"/>
        </w:rPr>
        <w:t>Комплексам</w:t>
      </w:r>
      <w:r>
        <w:rPr>
          <w:rFonts w:ascii="Times New Roman" w:hAnsi="Times New Roman" w:eastAsia="Times New Roman" w:cs="Times New Roman"/>
          <w:color w:val="000000"/>
          <w:sz w:val="24"/>
          <w:szCs w:val="24"/>
        </w:rPr>
        <w:t xml:space="preserve"> и примерным десятидневным меню. Организация питания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осуществляется по договору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18">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3.21.</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4F329019">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3.22.</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1A">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Медицинский персонал ГБУЗ, наряду со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педагогическим персоналом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несет ответственность за здоровье и физическое развитие детей, проведение лечебно-профилактических мероприятий, соблюдение санитарно - гигиенических норм, режима и обеспечение качества питания.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обязан предоставить помещение с соответствующими условиями для работы медицинских работников.</w:t>
      </w:r>
    </w:p>
    <w:p w14:paraId="4F32901B">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3.24.</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Медицинское услуги воспитанникам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пределах функциональных обязанностей медицинского персонала ГБУЗ оказываются бесплатно.</w:t>
      </w:r>
    </w:p>
    <w:p w14:paraId="4F32901C">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3.25.</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4F32901D">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3.26.</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организует методическую, диагностическую и консультативную помощь населению по вопросам дошкольного воспитания детей.</w:t>
      </w:r>
    </w:p>
    <w:p w14:paraId="4F32901E">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ascii="Times New Roman" w:hAnsi="Times New Roman" w:eastAsia="Times New Roman" w:cs="Times New Roman"/>
          <w:b/>
          <w:color w:val="000000"/>
          <w:sz w:val="24"/>
          <w:szCs w:val="24"/>
        </w:rPr>
      </w:pPr>
    </w:p>
    <w:p w14:paraId="4F32901F">
      <w:pPr>
        <w:pBdr>
          <w:top w:val="none" w:color="auto" w:sz="0" w:space="0"/>
          <w:left w:val="none" w:color="auto" w:sz="0" w:space="0"/>
          <w:bottom w:val="none" w:color="auto" w:sz="0" w:space="0"/>
          <w:right w:val="none" w:color="auto" w:sz="0" w:space="0"/>
          <w:between w:val="none" w:color="auto" w:sz="0" w:space="0"/>
        </w:pBdr>
        <w:spacing w:after="0" w:line="240" w:lineRule="auto"/>
        <w:ind w:left="36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4. Виды реализуемых образовательных программ с указанием уровня образования и (или) направленности</w:t>
      </w:r>
    </w:p>
    <w:p w14:paraId="4F32902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  Цели образовательного процесса: осуществление обучения в соответствии с уровнями образования:</w:t>
      </w:r>
    </w:p>
    <w:p w14:paraId="4F329021">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дошкольное образование (нормативный срок освоения 5 лет);</w:t>
      </w:r>
    </w:p>
    <w:p w14:paraId="4F329022">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начальное общее образование (нормативный срок освоения 4 года);</w:t>
      </w:r>
    </w:p>
    <w:p w14:paraId="4F329023">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основное общее образование (нормативный срок освоения 5 лет);</w:t>
      </w:r>
    </w:p>
    <w:p w14:paraId="4F329024">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среднее общее образование (нормативный срок освоения 2 года).</w:t>
      </w:r>
    </w:p>
    <w:p w14:paraId="4F32902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4.1.1. Дошкольное образование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F32902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4F32902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4F32902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4F32902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4F32902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14:paraId="4F32902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4F32902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4F32902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разрабатывает и утверждает образовательные программы в соответствии с федеральными государственными образовательными стандартами образован и соответствующими федеральными образовательными программами.</w:t>
      </w:r>
    </w:p>
    <w:p w14:paraId="4F32902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4.2.1. При реализации образовательных программ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используются различные образовательные технологии, в том числе дистанционные образовательные технологии, электронное обучение.</w:t>
      </w:r>
    </w:p>
    <w:p w14:paraId="4F32902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4F32903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4.2.3.</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Образовательные программы реализуются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как самостоятельно, так и посредством сетевых форм их реализации.</w:t>
      </w:r>
    </w:p>
    <w:p w14:paraId="4F329031">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реализации образовательных программ с использованием сетевой формы наряду                         с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4F329032">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сетевой формы реализации образовательных программ осуществляется на основании договора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4F329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w:t>
      </w:r>
      <w:r>
        <w:rPr>
          <w:rFonts w:ascii="Times New Roman" w:hAnsi="Times New Roman" w:cs="Times New Roman"/>
          <w:sz w:val="24"/>
          <w:szCs w:val="24"/>
        </w:rPr>
        <w:tab/>
      </w:r>
      <w:r>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14:paraId="4F32903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4.2.5. В целях формирования и развития личности в соответствии с традиционными российскими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r>
        <w:fldChar w:fldCharType="begin"/>
      </w:r>
      <w:r>
        <w:instrText xml:space="preserve"> HYPERLINK "http://www.consultant.ru/document/cons_doc_LAW_142304" \h </w:instrText>
      </w:r>
      <w:r>
        <w:fldChar w:fldCharType="separate"/>
      </w:r>
      <w:r>
        <w:rPr>
          <w:rFonts w:ascii="Times New Roman" w:hAnsi="Times New Roman" w:eastAsia="Times New Roman" w:cs="Times New Roman"/>
          <w:color w:val="000000"/>
          <w:sz w:val="24"/>
          <w:szCs w:val="24"/>
        </w:rPr>
        <w:t>стандартов</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4F329035">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4F32903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4.3. Для осуществления образовательного процесса </w:t>
      </w:r>
      <w:r>
        <w:rPr>
          <w:rFonts w:ascii="Times New Roman" w:hAnsi="Times New Roman" w:eastAsia="Times New Roman" w:cs="Times New Roman"/>
          <w:color w:val="000000"/>
          <w:sz w:val="24"/>
          <w:szCs w:val="24"/>
          <w:lang w:val="ru-RU"/>
        </w:rPr>
        <w:t>Комплекс</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14:paraId="4F329037">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4F329038">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4F329039">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4F32903A">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cs="Times New Roman"/>
          <w:color w:val="000000"/>
          <w:sz w:val="24"/>
          <w:shd w:val="clear" w:color="auto" w:fill="FFFFFF"/>
        </w:rPr>
      </w:pPr>
      <w:r>
        <w:rPr>
          <w:rFonts w:ascii="Times New Roman" w:hAnsi="Times New Roman" w:cs="Times New Roman"/>
          <w:bCs/>
          <w:color w:val="000000"/>
          <w:sz w:val="24"/>
          <w:shd w:val="clear" w:color="auto" w:fill="FFFFFF"/>
        </w:rPr>
        <w:t>Внеурочная</w:t>
      </w:r>
      <w:r>
        <w:rPr>
          <w:rFonts w:ascii="Times New Roman" w:hAnsi="Times New Roman" w:cs="Times New Roman"/>
          <w:color w:val="000000"/>
          <w:sz w:val="24"/>
          <w:shd w:val="clear" w:color="auto" w:fill="FFFFFF"/>
        </w:rPr>
        <w:t> </w:t>
      </w:r>
      <w:r>
        <w:rPr>
          <w:rFonts w:ascii="Times New Roman" w:hAnsi="Times New Roman" w:cs="Times New Roman"/>
          <w:bCs/>
          <w:color w:val="000000"/>
          <w:sz w:val="24"/>
          <w:shd w:val="clear" w:color="auto" w:fill="FFFFFF"/>
        </w:rPr>
        <w:t>деятельность</w:t>
      </w:r>
      <w:r>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Pr>
          <w:rFonts w:ascii="Times New Roman" w:hAnsi="Times New Roman" w:cs="Times New Roman"/>
          <w:bCs/>
          <w:color w:val="000000"/>
          <w:sz w:val="24"/>
          <w:shd w:val="clear" w:color="auto" w:fill="FFFFFF"/>
        </w:rPr>
        <w:t>обязательной</w:t>
      </w:r>
      <w:r>
        <w:rPr>
          <w:rFonts w:ascii="Times New Roman" w:hAnsi="Times New Roman" w:cs="Times New Roman"/>
          <w:color w:val="000000"/>
          <w:sz w:val="24"/>
          <w:shd w:val="clear" w:color="auto" w:fill="FFFFFF"/>
        </w:rPr>
        <w:t>. При этом родители вправе вместе со </w:t>
      </w:r>
      <w:r>
        <w:rPr>
          <w:rFonts w:ascii="Times New Roman" w:hAnsi="Times New Roman" w:cs="Times New Roman"/>
          <w:bCs/>
          <w:color w:val="000000"/>
          <w:sz w:val="24"/>
          <w:shd w:val="clear" w:color="auto" w:fill="FFFFFF"/>
        </w:rPr>
        <w:t>школой</w:t>
      </w:r>
      <w:r>
        <w:rPr>
          <w:rFonts w:ascii="Times New Roman" w:hAnsi="Times New Roman" w:cs="Times New Roman"/>
          <w:color w:val="000000"/>
          <w:sz w:val="24"/>
          <w:shd w:val="clear" w:color="auto" w:fill="FFFFFF"/>
        </w:rPr>
        <w:t> определить количество занятий в неделю с учетом </w:t>
      </w:r>
      <w:r>
        <w:rPr>
          <w:rFonts w:ascii="Times New Roman" w:hAnsi="Times New Roman" w:cs="Times New Roman"/>
          <w:bCs/>
          <w:color w:val="000000"/>
          <w:sz w:val="24"/>
          <w:shd w:val="clear" w:color="auto" w:fill="FFFFFF"/>
        </w:rPr>
        <w:t>посещения</w:t>
      </w:r>
      <w:r>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14:paraId="4F32903B">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14:paraId="4F32903C">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4F32903D">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дистанционных образовательных технологий;</w:t>
      </w:r>
    </w:p>
    <w:p w14:paraId="4F32903E">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электронного обучения;</w:t>
      </w:r>
    </w:p>
    <w:p w14:paraId="4F32903F">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14:paraId="4F329040">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4.4.2. В рамках курсов внеурочной деятельности школа вправе организовывать в дистанционном режиме:</w:t>
      </w:r>
    </w:p>
    <w:p w14:paraId="4F329041">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проектные и исследовательские работы обучающихся;</w:t>
      </w:r>
    </w:p>
    <w:p w14:paraId="4F329042">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деятельность школьных научных обществ;</w:t>
      </w:r>
    </w:p>
    <w:p w14:paraId="4F329043">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просмотр с последующим обсуждением записей кинокартин, спектаклей, концертов;</w:t>
      </w:r>
    </w:p>
    <w:p w14:paraId="4F329044">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посещение виртуальных экспозиций музеев, выставок, мастер-классов;</w:t>
      </w:r>
    </w:p>
    <w:p w14:paraId="4F329045">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4F329046">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14:paraId="4F329047">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оздоровительные и спортивные мероприятия, в том числе физические разминки и гимнастику, занятия с тренерами и спортсменами;</w:t>
      </w:r>
    </w:p>
    <w:p w14:paraId="4F329048">
      <w:pPr>
        <w:pStyle w:val="17"/>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4F329049">
      <w:pPr>
        <w:pStyle w:val="17"/>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4F32904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4.5.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14:paraId="4F32904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4.6. Обучение и воспитание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ведутся на русском языке.</w:t>
      </w:r>
    </w:p>
    <w:p w14:paraId="4F32904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4.7.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4F32904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4.7.1.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14:paraId="4F32904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904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F32905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4F32905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4F329052">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основное общее образование (подтверждается аттестатом об основном общем образовании);</w:t>
      </w:r>
    </w:p>
    <w:p w14:paraId="4F329053">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среднее общее образование (подтверждается аттестатом о среднем общем образовании).</w:t>
      </w:r>
    </w:p>
    <w:p w14:paraId="4F32905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4.7.6.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выдается справка об обучении или о периоде обучения по образцу, самостоятельно устанавливаемому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w:t>
      </w:r>
    </w:p>
    <w:p w14:paraId="4F32905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4.7.7. Не допускается взимание платы с обучающихся за прохождение государственной итоговой аттестации.</w:t>
      </w:r>
    </w:p>
    <w:p w14:paraId="4F32905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4.7.8.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F32905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устанавливает формы, периодичность и порядок проведения промежуточной аттестации.</w:t>
      </w:r>
    </w:p>
    <w:p w14:paraId="4F32905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4.9.  Обучающиеся </w:t>
      </w:r>
      <w:r>
        <w:rPr>
          <w:rFonts w:ascii="Times New Roman" w:hAnsi="Times New Roman" w:cs="Times New Roman"/>
          <w:sz w:val="24"/>
          <w:szCs w:val="24"/>
        </w:rPr>
        <w:t>1-8,10 классов</w:t>
      </w:r>
      <w:r>
        <w:rPr>
          <w:rFonts w:ascii="Times New Roman" w:hAnsi="Times New Roman" w:eastAsia="Times New Roman" w:cs="Times New Roman"/>
          <w:color w:val="000000"/>
          <w:sz w:val="24"/>
          <w:szCs w:val="24"/>
        </w:rPr>
        <w:t xml:space="preserve">,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на основании решения педагогического совета.</w:t>
      </w:r>
    </w:p>
    <w:p w14:paraId="4F32905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4.10.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w:t>
      </w:r>
      <w:r>
        <w:rPr>
          <w:rFonts w:ascii="Times New Roman" w:hAnsi="Times New Roman" w:eastAsia="Times New Roman" w:cs="Times New Roman"/>
          <w:color w:val="000000"/>
          <w:sz w:val="28"/>
          <w:szCs w:val="24"/>
        </w:rPr>
        <w:t xml:space="preserve"> </w:t>
      </w:r>
      <w:r>
        <w:rPr>
          <w:rFonts w:ascii="Times New Roman" w:hAnsi="Times New Roman" w:cs="Times New Roman"/>
          <w:sz w:val="24"/>
        </w:rPr>
        <w:t>непрохождение</w:t>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4"/>
          <w:szCs w:val="24"/>
        </w:rPr>
        <w:t>промежуточной аттестации при отсутствии уважительных причин признаются академической задолженностью.</w:t>
      </w:r>
    </w:p>
    <w:p w14:paraId="4F32905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4.10.1. Обучающиеся обязаны ликвидировать академическую задолженность.</w:t>
      </w:r>
    </w:p>
    <w:p w14:paraId="4F32905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4.10.2.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4F32905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4.10.3.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в пределах одного года с момента образования академической задолженности. В указанный период не включается время болезни обучающегося.</w:t>
      </w:r>
    </w:p>
    <w:p w14:paraId="4F32905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4.10.4. Для проведения промежуточной аттестации во второй раз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создается комиссия.</w:t>
      </w:r>
    </w:p>
    <w:p w14:paraId="4F32905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4.10.5. Не допускается взимание платы с обучающихся за прохождение промежуточной аттестации.</w:t>
      </w:r>
    </w:p>
    <w:p w14:paraId="4F32905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4.10.6.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4F32906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4.10.7. Обучающиеся в </w:t>
      </w:r>
      <w:r>
        <w:rPr>
          <w:rFonts w:ascii="Times New Roman" w:hAnsi="Times New Roman" w:eastAsia="Times New Roman" w:cs="Times New Roman"/>
          <w:color w:val="000000"/>
          <w:sz w:val="24"/>
          <w:szCs w:val="24"/>
          <w:lang w:val="ru-RU"/>
        </w:rPr>
        <w:t>Комплексе</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4F32906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4.10.8.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06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4.11. Образование может быть получено:</w:t>
      </w:r>
    </w:p>
    <w:p w14:paraId="4F329063">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064">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вне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форме семейного образования и самообразования).</w:t>
      </w:r>
    </w:p>
    <w:p w14:paraId="4F329065">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4F32906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4.11.1. Обучение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14:paraId="4F32906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4.11.2.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068">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4F32906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4.11.3. Допускается сочетание различных форм получения образования и форм обучения.</w:t>
      </w:r>
    </w:p>
    <w:p w14:paraId="4F32906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4.11.4. Деятельность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по организации образовательного процесса в различных формах регламентируется Положением о формах получения образования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w:t>
      </w:r>
    </w:p>
    <w:p w14:paraId="4F32906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организует обучение на дому для обучающихся, нуждающихся в длительном лечении, детей-инвалидов, которые по состоянию здоровья не могут посещать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на основании заключения медицинской организации и в письменной форме обращения родителей (законных представителей). </w:t>
      </w:r>
    </w:p>
    <w:p w14:paraId="4F32906C">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Порядок регламентации и оформления отношений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4F32906D">
      <w:pPr>
        <w:spacing w:after="0" w:line="240" w:lineRule="auto"/>
        <w:jc w:val="both"/>
        <w:rPr>
          <w:rFonts w:ascii="Times New Roman" w:hAnsi="Times New Roman" w:cs="Times New Roman"/>
          <w:sz w:val="24"/>
        </w:rPr>
      </w:pPr>
      <w:r>
        <w:rPr>
          <w:rFonts w:ascii="Times New Roman" w:hAnsi="Times New Roman" w:eastAsia="Times New Roman" w:cs="Times New Roman"/>
          <w:color w:val="000000"/>
          <w:sz w:val="24"/>
          <w:szCs w:val="24"/>
        </w:rPr>
        <w:t xml:space="preserve">4.13.  </w:t>
      </w:r>
      <w:r>
        <w:rPr>
          <w:rFonts w:ascii="Times New Roman" w:hAnsi="Times New Roman" w:cs="Times New Roman"/>
          <w:sz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4F32906E">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Учебный год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начинается 1 сентября. </w:t>
      </w:r>
    </w:p>
    <w:p w14:paraId="4F32906F">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14:paraId="4F329070">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14:paraId="4F32907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4.14.  Режим занятий обучающихся устанавливается внутренним распорядком:</w:t>
      </w:r>
    </w:p>
    <w:p w14:paraId="4F329072">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14:paraId="4F329073">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 xml:space="preserve">занятия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xml:space="preserve"> при пятидневной рабочей неделе в одну или две смены на уровнях начального, основного и среднего общего образования;</w:t>
      </w:r>
    </w:p>
    <w:p w14:paraId="4F329074">
      <w:pPr>
        <w:numPr>
          <w:ilvl w:val="0"/>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14:paraId="4F329075">
      <w:pPr>
        <w:pStyle w:val="22"/>
        <w:numPr>
          <w:ilvl w:val="0"/>
          <w:numId w:val="15"/>
        </w:numPr>
        <w:spacing w:after="0" w:line="240" w:lineRule="auto"/>
        <w:ind w:left="0" w:firstLine="426"/>
        <w:jc w:val="both"/>
        <w:rPr>
          <w:rFonts w:ascii="Times New Roman" w:hAnsi="Times New Roman" w:cs="Times New Roman"/>
          <w:sz w:val="24"/>
        </w:rPr>
      </w:pPr>
      <w:r>
        <w:rPr>
          <w:rFonts w:ascii="Times New Roman" w:hAnsi="Times New Roman" w:cs="Times New Roman"/>
          <w:sz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14:paraId="4F329076">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начало занятий не ранее 8 часов;</w:t>
      </w:r>
    </w:p>
    <w:p w14:paraId="4F329077">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 xml:space="preserve">в 1- х классах используется «ступенчатый» режим обучения;  </w:t>
      </w:r>
    </w:p>
    <w:p w14:paraId="4F329078">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 xml:space="preserve">начало занятий в группах продленного дня – после окончания последнего урока; </w:t>
      </w:r>
    </w:p>
    <w:p w14:paraId="4F329079">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после окончания уроков в классах проводится влажная уборка помещений;</w:t>
      </w:r>
    </w:p>
    <w:p w14:paraId="4F32907A">
      <w:pPr>
        <w:numPr>
          <w:ilvl w:val="0"/>
          <w:numId w:val="15"/>
        </w:numPr>
        <w:spacing w:after="0" w:line="240" w:lineRule="auto"/>
        <w:ind w:left="0" w:firstLine="426"/>
        <w:jc w:val="both"/>
        <w:rPr>
          <w:sz w:val="24"/>
          <w:szCs w:val="24"/>
        </w:rPr>
      </w:pPr>
      <w:r>
        <w:rPr>
          <w:rFonts w:ascii="Times New Roman" w:hAnsi="Times New Roman" w:eastAsia="Times New Roman" w:cs="Times New Roman"/>
          <w:sz w:val="24"/>
          <w:szCs w:val="24"/>
        </w:rPr>
        <w:t>обучающиеся питаются в столовой в соответствии с установленным графиком.</w:t>
      </w:r>
    </w:p>
    <w:p w14:paraId="4F32907B">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Расписание занятий предусматривает перерыв достаточной продолжительности для питания обучающихся.</w:t>
      </w:r>
    </w:p>
    <w:p w14:paraId="4F32907C">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4.15.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14:paraId="4F32907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4.16.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осуществляет текущий контроль успеваемости обучающихся. </w:t>
      </w:r>
    </w:p>
    <w:p w14:paraId="4F3290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color w:val="000000"/>
          <w:sz w:val="24"/>
          <w:szCs w:val="24"/>
          <w:shd w:val="clear" w:color="auto" w:fill="FFFFFF"/>
        </w:rPr>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периоды..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w:t>
      </w:r>
      <w:r>
        <w:rPr>
          <w:rFonts w:ascii="Times New Roman" w:hAnsi="Times New Roman" w:cs="Times New Roman"/>
          <w:color w:val="000000"/>
          <w:shd w:val="clear" w:color="auto" w:fill="FFFFFF"/>
        </w:rPr>
        <w:t xml:space="preserve"> актом </w:t>
      </w:r>
      <w:r>
        <w:rPr>
          <w:rFonts w:ascii="Times New Roman" w:hAnsi="Times New Roman" w:eastAsia="Times New Roman" w:cs="Times New Roman"/>
          <w:color w:val="000000"/>
          <w:sz w:val="24"/>
          <w:szCs w:val="24"/>
          <w:lang w:val="ru-RU"/>
        </w:rPr>
        <w:t>Комплекса</w:t>
      </w:r>
      <w:r>
        <w:rPr>
          <w:rFonts w:ascii="Times New Roman" w:hAnsi="Times New Roman" w:cs="Times New Roman"/>
          <w:color w:val="000000"/>
          <w:shd w:val="clear" w:color="auto" w:fill="FFFFFF"/>
        </w:rPr>
        <w:t>.</w:t>
      </w:r>
    </w:p>
    <w:p w14:paraId="4F32907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4.17.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4F32908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4.18.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4F329081">
      <w:pPr>
        <w:pBdr>
          <w:top w:val="none" w:color="auto" w:sz="0" w:space="0"/>
          <w:left w:val="none" w:color="auto" w:sz="0" w:space="0"/>
          <w:bottom w:val="none" w:color="auto" w:sz="0" w:space="0"/>
          <w:right w:val="none" w:color="auto" w:sz="0" w:space="0"/>
          <w:between w:val="none" w:color="auto" w:sz="0" w:space="0"/>
        </w:pBdr>
        <w:spacing w:after="0" w:line="240" w:lineRule="auto"/>
        <w:jc w:val="both"/>
      </w:pPr>
      <w:r>
        <w:rPr>
          <w:rFonts w:ascii="Times New Roman" w:hAnsi="Times New Roman" w:eastAsia="Times New Roman" w:cs="Times New Roman"/>
          <w:color w:val="000000"/>
          <w:sz w:val="24"/>
          <w:szCs w:val="24"/>
        </w:rPr>
        <w:t xml:space="preserve">4.19. Решение об открытии группы продленного дня и о режиме пребывания в ней детей принимается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4F32908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4.19.1. За осуществление присмотра и ухода за детьми в группах продленного дня Учредитель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4F32908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4.19.2.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родительскую плату за осуществление присмотра и ухода за ребенком в группах продленного дня.</w:t>
      </w:r>
    </w:p>
    <w:p w14:paraId="4F329084">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4.20. При наличии необходимых условий и средств для обучения возможно деление классов по учебным предметам на группы.</w:t>
      </w:r>
    </w:p>
    <w:p w14:paraId="4F32908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4.21.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4F32908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4.22. Дисциплина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поддерживается на основе уважения человеческого достоинства обучающихся, педагогических работников.</w:t>
      </w:r>
      <w:r>
        <w:rPr>
          <w:rFonts w:ascii="Times New Roman" w:hAnsi="Times New Roman" w:cs="Times New Roman"/>
          <w:color w:val="222222"/>
          <w:sz w:val="24"/>
          <w:szCs w:val="24"/>
          <w:shd w:val="clear" w:color="auto" w:fill="FFFFFF"/>
        </w:rPr>
        <w:t xml:space="preserve">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4F32908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4.23.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4F3290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4.24.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4F32908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4.25.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w:t>
      </w:r>
    </w:p>
    <w:p w14:paraId="4F32908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4.25.1.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4F32908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4.26.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запрещается:</w:t>
      </w:r>
    </w:p>
    <w:p w14:paraId="4F32908C">
      <w:pPr>
        <w:widowControl w:val="0"/>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4F32908D">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4F32908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908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5.   Участники образовательных отношений</w:t>
      </w:r>
    </w:p>
    <w:p w14:paraId="4F32909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14:paraId="4F32909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 Участниками образовательных отношений являются воспитанники, обучающиеся, педагогические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родители (законные представители) воспитанников, обучающихся и другие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9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4F32909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5.2.1. Воспитанники – лица, осваивающие программу дошкольного образования дошкольное образование.</w:t>
      </w:r>
    </w:p>
    <w:p w14:paraId="4F32909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5.2.2.</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Учащиеся – лица, осваивающие программу начального общего, основного общего, среднего общего образования.</w:t>
      </w:r>
    </w:p>
    <w:p w14:paraId="4F32909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обеспечивает прием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14:paraId="4F32909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5.3.1. Правила приема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имеют право на получение общего образования (далее – закрепленные лица). Прием на обучение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14:paraId="4F32909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5.3.2. В приеме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может быть отказано только по причине отсутствия в ней свободных мест. В случае отсутствия мест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4F32909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5.3.3. Прием воспитанников и обучающихся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9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5.3.4. Прием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для получения дошкольного образования начинается по достижении детьми возраста 2 лет при отсутствии противопоказаний по состоянию здоровья.</w:t>
      </w:r>
    </w:p>
    <w:p w14:paraId="4F32909A">
      <w:pPr>
        <w:pStyle w:val="14"/>
        <w:spacing w:line="240" w:lineRule="auto"/>
        <w:ind w:left="0" w:firstLine="0"/>
        <w:jc w:val="both"/>
        <w:rPr>
          <w:color w:val="000000"/>
          <w:sz w:val="24"/>
          <w:szCs w:val="24"/>
        </w:rPr>
      </w:pPr>
      <w:r>
        <w:rPr>
          <w:color w:val="000000"/>
          <w:sz w:val="24"/>
          <w:szCs w:val="24"/>
        </w:rPr>
        <w:t xml:space="preserve">5.3.5. Прием детей в </w:t>
      </w:r>
      <w:r>
        <w:rPr>
          <w:rFonts w:ascii="Times New Roman" w:hAnsi="Times New Roman" w:eastAsia="Times New Roman" w:cs="Times New Roman"/>
          <w:color w:val="000000"/>
          <w:sz w:val="24"/>
          <w:szCs w:val="24"/>
          <w:lang w:val="ru-RU"/>
        </w:rPr>
        <w:t>Комплекс</w:t>
      </w:r>
      <w:r>
        <w:rPr>
          <w:color w:val="000000"/>
          <w:sz w:val="24"/>
          <w:szCs w:val="24"/>
        </w:rPr>
        <w:t xml:space="preserve"> осуществляется на основании направления, сформированного в ЕИСДОУ, дающего гражданам Российской Федерации, иностранным гражданам и лицам без гражданства право на зачисление ребёнка в </w:t>
      </w:r>
      <w:r>
        <w:rPr>
          <w:rFonts w:ascii="Times New Roman" w:hAnsi="Times New Roman" w:eastAsia="Times New Roman" w:cs="Times New Roman"/>
          <w:color w:val="000000"/>
          <w:sz w:val="24"/>
          <w:szCs w:val="24"/>
          <w:lang w:val="ru-RU"/>
        </w:rPr>
        <w:t>Комплекс</w:t>
      </w:r>
      <w:r>
        <w:rPr>
          <w:color w:val="000000"/>
          <w:sz w:val="24"/>
          <w:szCs w:val="24"/>
        </w:rPr>
        <w:t xml:space="preserve">, по личному заявлению родителя (законного представителя) ребенка и предоставлению документов, предусматривающих действующим законодательством. </w:t>
      </w:r>
    </w:p>
    <w:p w14:paraId="2849BB0C">
      <w:pPr>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BC6BCAA">
      <w:pPr>
        <w:spacing w:after="0" w:line="240" w:lineRule="auto"/>
        <w:jc w:val="both"/>
        <w:rPr>
          <w:color w:val="000000"/>
          <w:sz w:val="24"/>
          <w:szCs w:val="24"/>
        </w:rPr>
      </w:pPr>
      <w:r>
        <w:rPr>
          <w:rFonts w:ascii="Times New Roman" w:hAnsi="Times New Roman" w:cs="Times New Roman"/>
          <w:color w:val="222222"/>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4F32909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5.3.6. Прием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4F32909C">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на обучение по образовательным программам начального общего образования в более раннем или более позднем возрасте.</w:t>
      </w:r>
    </w:p>
    <w:p w14:paraId="4F32909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 Прием воспитанников и обучающихся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осуществляется по личному заявлению родителей (законных представителей) ребенка при предъявлении документа, удостоверяющего личность.</w:t>
      </w:r>
    </w:p>
    <w:p w14:paraId="4F32909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5.4.1. Форма заявления, перечень документов, предоставляемых родителями (законными представителями) ребенка при приеме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а также порядок организации приема обучающихся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определяются Правилами приема обучающихся, согласованными с Управляющим советом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9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5.4.2. Заявление о приёме представляется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4F3290A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5.4.3. Заявление о приеме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и копии документов регистрируются руководителем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или уполномоченным им должностным лицом, ответственным за прием документов, в журнале приема заявлений о приеме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После регистрации родителю (законному представителю) ребенка выдается документ, заверенный подписью должностного лица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ответственного за прием документов, содержащий индивидуальный номер заявления и перечень представленных при приеме документов.</w:t>
      </w:r>
    </w:p>
    <w:p w14:paraId="4F3290A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5.4.4.</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14:paraId="4F3290A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5.4.5. При приеме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14:paraId="4F3290A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14:paraId="4F3290A4">
      <w:pPr>
        <w:pBdr>
          <w:top w:val="none" w:color="auto" w:sz="0" w:space="0"/>
          <w:left w:val="none" w:color="auto" w:sz="0" w:space="0"/>
          <w:bottom w:val="none" w:color="auto" w:sz="0" w:space="0"/>
          <w:right w:val="none" w:color="auto" w:sz="0" w:space="0"/>
          <w:between w:val="none" w:color="auto" w:sz="0" w:space="0"/>
        </w:pBdr>
        <w:shd w:val="clear" w:fill="FFFF00"/>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5.5. </w:t>
      </w:r>
      <w:r>
        <w:rPr>
          <w:rFonts w:ascii="Times New Roman" w:hAnsi="Times New Roman" w:cs="Times New Roman"/>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4F3290A5">
      <w:pPr>
        <w:pStyle w:val="14"/>
        <w:shd w:val="clear" w:fill="FFFF00"/>
        <w:ind w:left="0" w:firstLine="0"/>
        <w:jc w:val="both"/>
        <w:rPr>
          <w:bCs/>
          <w:sz w:val="24"/>
          <w:szCs w:val="24"/>
        </w:rPr>
      </w:pPr>
      <w:r>
        <w:rPr>
          <w:color w:val="000000"/>
          <w:sz w:val="24"/>
          <w:szCs w:val="24"/>
        </w:rPr>
        <w:t xml:space="preserve">5.6. </w:t>
      </w:r>
      <w:r>
        <w:rPr>
          <w:bCs/>
          <w:sz w:val="24"/>
          <w:szCs w:val="24"/>
        </w:rPr>
        <w:t xml:space="preserve">Взаимоотношения между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ом</w:t>
      </w:r>
      <w:r>
        <w:rPr>
          <w:bCs/>
          <w:sz w:val="24"/>
          <w:szCs w:val="24"/>
        </w:rPr>
        <w:t xml:space="preserve">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е</w:t>
      </w:r>
      <w:r>
        <w:rPr>
          <w:bCs/>
          <w:sz w:val="24"/>
          <w:szCs w:val="24"/>
        </w:rPr>
        <w:t xml:space="preserve">, а также размер платы, взимаемой с родителей (законных представителей) за содержание ребенка в </w:t>
      </w:r>
      <w:r>
        <w:rPr>
          <w:rFonts w:ascii="Times New Roman" w:hAnsi="Times New Roman" w:eastAsia="Times New Roman" w:cs="Times New Roman"/>
          <w:color w:val="000000"/>
          <w:sz w:val="24"/>
          <w:szCs w:val="24"/>
          <w:lang w:val="ru-RU"/>
        </w:rPr>
        <w:t>Комплекс</w:t>
      </w:r>
      <w:r>
        <w:rPr>
          <w:rFonts w:cs="Times New Roman"/>
          <w:color w:val="000000"/>
          <w:sz w:val="24"/>
          <w:szCs w:val="24"/>
          <w:lang w:val="ru-RU"/>
        </w:rPr>
        <w:t>е</w:t>
      </w:r>
      <w:r>
        <w:rPr>
          <w:bCs/>
          <w:sz w:val="24"/>
          <w:szCs w:val="24"/>
        </w:rPr>
        <w:t>,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4F3290A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5.7. Основанием возникновения образовательных отношений является распорядительный акт Школы о приеме лица на обучение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Основанием для изменения образовательных отношений также является распорядител</w:t>
      </w:r>
      <w:bookmarkStart w:id="2" w:name="_GoBack"/>
      <w:bookmarkEnd w:id="2"/>
      <w:r>
        <w:rPr>
          <w:rFonts w:ascii="Times New Roman" w:hAnsi="Times New Roman" w:eastAsia="Times New Roman" w:cs="Times New Roman"/>
          <w:color w:val="000000"/>
          <w:sz w:val="24"/>
          <w:szCs w:val="24"/>
        </w:rPr>
        <w:t xml:space="preserve">ьный акт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w:t>
      </w:r>
    </w:p>
    <w:p w14:paraId="4F3290A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5.8. При приеме детей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последн</w:t>
      </w:r>
      <w:r>
        <w:rPr>
          <w:rFonts w:ascii="Times New Roman" w:hAnsi="Times New Roman" w:eastAsia="Times New Roman" w:cs="Times New Roman"/>
          <w:color w:val="000000"/>
          <w:sz w:val="24"/>
          <w:szCs w:val="24"/>
          <w:lang w:val="ru-RU"/>
        </w:rPr>
        <w:t>ий</w:t>
      </w:r>
      <w:r>
        <w:rPr>
          <w:rFonts w:ascii="Times New Roman" w:hAnsi="Times New Roman" w:eastAsia="Times New Roman" w:cs="Times New Roman"/>
          <w:color w:val="000000"/>
          <w:sz w:val="24"/>
          <w:szCs w:val="24"/>
        </w:rPr>
        <w:t xml:space="preserve"> обязан ознакомить поступающего и (или) его родителей (законных представителей) с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о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4F3290A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5.8.1. 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о государственной аккредитации образовательной деятельности по реализуемым образовательным программам,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14:paraId="4F3290AA">
      <w:pPr>
        <w:pBdr>
          <w:top w:val="none" w:color="auto" w:sz="0" w:space="0"/>
          <w:left w:val="none" w:color="auto" w:sz="0" w:space="0"/>
          <w:bottom w:val="none" w:color="auto" w:sz="0" w:space="0"/>
          <w:right w:val="none" w:color="auto" w:sz="0" w:space="0"/>
          <w:between w:val="none" w:color="auto" w:sz="0" w:space="0"/>
        </w:pBdr>
        <w:spacing w:after="0" w:line="240" w:lineRule="auto"/>
        <w:ind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4F3290AB">
      <w:p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5.9. На каждого ребенка, зачисленного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14:paraId="4F3290AC">
      <w:p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5.10.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4F3290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5.11.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возникают у лица, принятого на обучение, с даты, указанной в распорядительном акте о приеме лица на обучение. </w:t>
      </w:r>
    </w:p>
    <w:p w14:paraId="4F3290AE">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5.12.   Воспитанникам гарантируется:</w:t>
      </w:r>
    </w:p>
    <w:p w14:paraId="4F3290AF">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охрана жизни и здоровья;</w:t>
      </w:r>
    </w:p>
    <w:p w14:paraId="4F3290B0">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уважение человеческого достоинства;</w:t>
      </w:r>
    </w:p>
    <w:p w14:paraId="4F3290B1">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защита от всех форм физического и психического насилия, оскорбления личности;</w:t>
      </w:r>
    </w:p>
    <w:p w14:paraId="4F3290B2">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4F3290B3">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4F3290B4">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удовлетворение потребностей в эмоционально-личностном общении;</w:t>
      </w:r>
    </w:p>
    <w:p w14:paraId="4F3290B5">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4F3290B6">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14:paraId="4F3290B7">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развитие творческих способностей и интересов воспитанников;</w:t>
      </w:r>
    </w:p>
    <w:p w14:paraId="4F3290B8">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получение помощи в коррекции имеющихся отклонений в развитии;</w:t>
      </w:r>
    </w:p>
    <w:p w14:paraId="4F3290B9">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получение дополнительных (в том числе платных) образовательных услуг;</w:t>
      </w:r>
    </w:p>
    <w:p w14:paraId="4F3290BA">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color w:val="000000"/>
          <w:sz w:val="24"/>
          <w:szCs w:val="24"/>
        </w:rPr>
      </w:pPr>
      <w:r>
        <w:rPr>
          <w:rFonts w:ascii="Times New Roman" w:hAnsi="Times New Roman" w:eastAsia="Times New Roman" w:cs="Times New Roman"/>
          <w:color w:val="000000"/>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4F3290B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5.13. Обучающиеся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имеют право:</w:t>
      </w:r>
    </w:p>
    <w:p w14:paraId="4F3290BC">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4F3290BD">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4F3290BE">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4F3290BF">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4F3290C0">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14:paraId="4F3290C1">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на зачет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установленном </w:t>
      </w:r>
      <w:r>
        <w:rPr>
          <w:rFonts w:ascii="Times New Roman" w:hAnsi="Times New Roman" w:eastAsia="Times New Roman" w:cs="Times New Roman"/>
          <w:color w:val="000000"/>
          <w:sz w:val="24"/>
          <w:szCs w:val="24"/>
          <w:lang w:val="ru-RU"/>
        </w:rPr>
        <w:t>им</w:t>
      </w:r>
      <w:r>
        <w:rPr>
          <w:rFonts w:ascii="Times New Roman" w:hAnsi="Times New Roman" w:eastAsia="Times New Roman" w:cs="Times New Roman"/>
          <w:color w:val="000000"/>
          <w:sz w:val="24"/>
          <w:szCs w:val="24"/>
        </w:rPr>
        <w:t xml:space="preserve">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4F3290C2">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14:paraId="4F3290C3">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4F3290C4">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свободу совести, информации, свободное выражение собственных взглядов и убеждений;</w:t>
      </w:r>
    </w:p>
    <w:p w14:paraId="4F3290C5">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4F3290C6">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90C7">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на участие в управлении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в порядке, установленном е</w:t>
      </w:r>
      <w:r>
        <w:rPr>
          <w:rFonts w:ascii="Times New Roman" w:hAnsi="Times New Roman" w:eastAsia="Times New Roman" w:cs="Times New Roman"/>
          <w:color w:val="000000"/>
          <w:sz w:val="24"/>
          <w:szCs w:val="24"/>
          <w:lang w:val="ru-RU"/>
        </w:rPr>
        <w:t>го</w:t>
      </w:r>
      <w:r>
        <w:rPr>
          <w:rFonts w:ascii="Times New Roman" w:hAnsi="Times New Roman" w:eastAsia="Times New Roman" w:cs="Times New Roman"/>
          <w:color w:val="000000"/>
          <w:sz w:val="24"/>
          <w:szCs w:val="24"/>
        </w:rPr>
        <w:t xml:space="preserve"> уставом;</w:t>
      </w:r>
    </w:p>
    <w:p w14:paraId="4F3290C8">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на ознакомление со свидетельством о государственной регистрации, с уставом, со сведениями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о государственной аккредитации образовательной деятельности по реализации образовательных программ, с учебной документацией, другими документами, регламентирующими организацию и осуществление образовательной деятельности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0C9">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на обжалование актов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установленном законодательством Российской Федерации порядке;</w:t>
      </w:r>
    </w:p>
    <w:p w14:paraId="4F3290CA">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на бесплатное пользование библиотечно-информационными ресурсами, учебной базой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4F3290CB">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4F3290CC">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поощрение за успехи в учебной, физкультурной, спортивной, общественной, творческой деятельности;</w:t>
      </w:r>
    </w:p>
    <w:p w14:paraId="4F3290CD">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на получение дополнительных образовательных услуг, в т.ч. платных;</w:t>
      </w:r>
    </w:p>
    <w:p w14:paraId="4F3290CE">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14:paraId="4F3290CF">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14:paraId="4F3290D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5.14. Обучающимся предоставляются следующие меры социальной поддержки:</w:t>
      </w:r>
    </w:p>
    <w:p w14:paraId="4F3290D1">
      <w:pPr>
        <w:numPr>
          <w:ilvl w:val="0"/>
          <w:numId w:val="1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4F3290D2">
      <w:pPr>
        <w:numPr>
          <w:ilvl w:val="0"/>
          <w:numId w:val="1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D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5.15.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При прохождении аттестации экстерны пользуются академическими правами обучающихся по соответствующей образовательной программе.</w:t>
      </w:r>
    </w:p>
    <w:p w14:paraId="4F3290D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5.16. Обучающиеся имеют право на посещение по своему выбору мероприятий, которые проводятся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и не предусмотрены учебным планом, в порядке, установленном локальными нормативными актами. </w:t>
      </w:r>
    </w:p>
    <w:p w14:paraId="4F3290D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Привлечение обучающихся к труду, непредусмотренному образовательной программой, осуществляется в соответствии с требованиями трудового законодательства Российской Федерации. </w:t>
      </w:r>
    </w:p>
    <w:p w14:paraId="4F3290D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5.17.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4F3290D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5.18. В случае прекращения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приостановление действия лицензии на осуществление образовательной деятельности, аннулирования соответствующей лицензии, лишения е</w:t>
      </w:r>
      <w:r>
        <w:rPr>
          <w:rFonts w:ascii="Times New Roman" w:hAnsi="Times New Roman" w:eastAsia="Times New Roman" w:cs="Times New Roman"/>
          <w:color w:val="000000"/>
          <w:sz w:val="24"/>
          <w:szCs w:val="24"/>
          <w:lang w:val="ru-RU"/>
        </w:rPr>
        <w:t>го</w:t>
      </w:r>
      <w:r>
        <w:rPr>
          <w:rFonts w:ascii="Times New Roman" w:hAnsi="Times New Roman" w:eastAsia="Times New Roman" w:cs="Times New Roman"/>
          <w:color w:val="000000"/>
          <w:sz w:val="24"/>
          <w:szCs w:val="24"/>
        </w:rPr>
        <w:t xml:space="preserve">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14:paraId="4F3290D8">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90D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5.19.   Обучающиеся  обязаны:</w:t>
      </w:r>
    </w:p>
    <w:p w14:paraId="4F3290DA">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F3290DB">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284"/>
        <w:jc w:val="both"/>
      </w:pPr>
      <w:r>
        <w:rPr>
          <w:rFonts w:ascii="Times New Roman" w:hAnsi="Times New Roman" w:eastAsia="Times New Roman" w:cs="Times New Roman"/>
          <w:color w:val="000000"/>
          <w:sz w:val="24"/>
          <w:szCs w:val="24"/>
        </w:rPr>
        <w:t xml:space="preserve">выполнять требования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правил внутреннего распорядка, </w:t>
      </w:r>
      <w:r>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Pr>
          <w:rFonts w:ascii="Times New Roman" w:hAnsi="Times New Roman" w:eastAsia="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14:paraId="4F3290DC">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F3290DD">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уважать честь и достоинство других обучающихся 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не создавать препятствий для получения образования другими обучающимися;</w:t>
      </w:r>
    </w:p>
    <w:p w14:paraId="4F3290DE">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бережно относиться к имуществу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w:t>
      </w:r>
    </w:p>
    <w:p w14:paraId="4F3290DF">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284"/>
        <w:jc w:val="both"/>
        <w:rPr>
          <w:rFonts w:ascii="Times New Roman" w:hAnsi="Times New Roman" w:cs="Times New Roman"/>
          <w:sz w:val="24"/>
        </w:rPr>
      </w:pPr>
      <w:r>
        <w:rPr>
          <w:rFonts w:ascii="Times New Roman" w:hAnsi="Times New Roman" w:cs="Times New Roman"/>
          <w:color w:val="000000"/>
          <w:sz w:val="24"/>
          <w:shd w:val="clear" w:color="auto" w:fill="FFFFFF"/>
        </w:rPr>
        <w:t>поддерживать чистоту и порядок в образовательной организации;</w:t>
      </w:r>
    </w:p>
    <w:p w14:paraId="4F3290E0">
      <w:pPr>
        <w:pStyle w:val="15"/>
        <w:numPr>
          <w:ilvl w:val="0"/>
          <w:numId w:val="20"/>
        </w:numPr>
        <w:spacing w:before="0" w:beforeAutospacing="0" w:after="0" w:afterAutospacing="0"/>
        <w:ind w:left="0" w:firstLine="284"/>
        <w:jc w:val="both"/>
      </w:pPr>
      <w:r>
        <w:rPr>
          <w:color w:val="000000"/>
          <w:shd w:val="clear" w:color="auto" w:fill="FFFFFF"/>
        </w:rPr>
        <w:t>участвовать в общественно полезном труде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4F3290E1">
      <w:pPr>
        <w:numPr>
          <w:ilvl w:val="0"/>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284"/>
        <w:jc w:val="both"/>
      </w:pPr>
      <w:r>
        <w:rPr>
          <w:rFonts w:ascii="Times New Roman" w:hAnsi="Times New Roman" w:eastAsia="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4F3290E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Иные обязанности обучающихся, не предусмотренные п. 5.17, устанавливаются договором об образовании (при его наличии).</w:t>
      </w:r>
    </w:p>
    <w:p w14:paraId="4F3290E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5.20.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4F3290E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5.21. За неисполнение или нарушение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правил внутреннего распорядка, в том числе требований к дисциплине на учебных занятиях и правилам поведения в такой организации,иных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w:t>
      </w:r>
    </w:p>
    <w:p w14:paraId="4F3290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5.21.1.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4F3290E6">
      <w:pPr>
        <w:pStyle w:val="15"/>
        <w:spacing w:before="0" w:beforeAutospacing="0" w:after="0" w:afterAutospacing="0"/>
        <w:jc w:val="both"/>
        <w:rPr>
          <w:rFonts w:eastAsiaTheme="minorHAnsi"/>
          <w:lang w:eastAsia="en-US"/>
        </w:rPr>
      </w:pPr>
      <w:r>
        <w:rPr>
          <w:rFonts w:eastAsia="Times New Roman"/>
          <w:color w:val="000000"/>
        </w:rPr>
        <w:t xml:space="preserve">5.21.2. Не допускается применение мер дисциплинарного взыскания к обучающимся во время их болезни, каникул, </w:t>
      </w:r>
      <w:r>
        <w:rPr>
          <w:rFonts w:eastAsiaTheme="minorHAnsi"/>
          <w:lang w:eastAsia="en-US"/>
        </w:rPr>
        <w:t>отпуска по беременности и родам или отпуска по уходу за ребенком.</w:t>
      </w:r>
    </w:p>
    <w:p w14:paraId="4F3290E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5.21.3.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14:paraId="4F3290E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5.22. По решению педагогического совета и по согласованию с Управляющим советом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за неоднократное совершение дисциплинарных проступков, предусмотренных п.5.19, допускается применение отчисления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несовершеннолетнего обучающегося, достигшего возраста пятнадцати лет, как меры дисциплинарного взыскания. </w:t>
      </w:r>
    </w:p>
    <w:p w14:paraId="4F3290E9">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оказывает отрицательное влияние на других обучающихся, нарушает их права и права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а также нормальное функционирование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E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5.22.1.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4F3290E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4F3290E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5.22.2.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незамедлительно обязан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не позднее чем в месячный срок принимают меры, обеспечивающие получение несовершеннолетним обучающимся общего образования.</w:t>
      </w:r>
    </w:p>
    <w:p w14:paraId="4F3290E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F3290E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5.24.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90E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5.25. Образовательные отношения прекращаются по следующим основаниям:</w:t>
      </w:r>
    </w:p>
    <w:p w14:paraId="4F3290F0">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в связи с получением образования (завершением обучения);</w:t>
      </w:r>
    </w:p>
    <w:p w14:paraId="4F3290F1">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досрочно по следующим основаниям:</w:t>
      </w:r>
    </w:p>
    <w:p w14:paraId="4F3290F2">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F3290F3">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по инициативе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случае применения к обучающемуся, достигшему возраста пятнадцати лет, отчисления как меры дисциплинарного взыскания;</w:t>
      </w:r>
    </w:p>
    <w:p w14:paraId="4F3290F4">
      <w:pPr>
        <w:numPr>
          <w:ilvl w:val="0"/>
          <w:numId w:val="2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том числе в случае ликвидации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F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5.25.1.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w:t>
      </w:r>
    </w:p>
    <w:p w14:paraId="4F3290F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5.25.2. Основанием для прекращения образовательных отношений является распорядительный акт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об отчислении обучающегося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Права и обязанности обучающегося, предусмотренные законодательством об образовании и локальными нормативными актами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прекращаются с даты его отчисления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0F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5.26.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4F3290F8">
      <w:pPr>
        <w:pBdr>
          <w:top w:val="none" w:color="auto" w:sz="0" w:space="0"/>
          <w:left w:val="none" w:color="auto" w:sz="0" w:space="0"/>
          <w:bottom w:val="none" w:color="auto" w:sz="0" w:space="0"/>
          <w:right w:val="none" w:color="auto" w:sz="0" w:space="0"/>
          <w:between w:val="none" w:color="auto" w:sz="0" w:space="0"/>
        </w:pBdr>
        <w:tabs>
          <w:tab w:val="left" w:pos="1701"/>
        </w:tabs>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4F3290F9">
      <w:pPr>
        <w:pBdr>
          <w:top w:val="none" w:color="auto" w:sz="0" w:space="0"/>
          <w:left w:val="none" w:color="auto" w:sz="0" w:space="0"/>
          <w:bottom w:val="none" w:color="auto" w:sz="0" w:space="0"/>
          <w:right w:val="none" w:color="auto" w:sz="0" w:space="0"/>
          <w:between w:val="none" w:color="auto" w:sz="0" w:space="0"/>
        </w:pBdr>
        <w:tabs>
          <w:tab w:val="left" w:pos="1701"/>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5.26.1. Родители (законные представители) воспитанников и обучающихся имеют право: </w:t>
      </w:r>
    </w:p>
    <w:p w14:paraId="4F3290FA">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w:t>
      </w:r>
    </w:p>
    <w:p w14:paraId="4F3290FB">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pPr>
      <w:r>
        <w:rPr>
          <w:rFonts w:ascii="Times New Roman" w:hAnsi="Times New Roman" w:eastAsia="Times New Roman" w:cs="Times New Roman"/>
          <w:color w:val="000000"/>
          <w:sz w:val="24"/>
          <w:szCs w:val="24"/>
        </w:rPr>
        <w:t xml:space="preserve">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е;</w:t>
      </w:r>
    </w:p>
    <w:p w14:paraId="4F3290FC">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знакомиться с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со</w:t>
      </w:r>
      <w:r>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4F3290FD">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pPr>
      <w:r>
        <w:rPr>
          <w:rFonts w:ascii="Times New Roman" w:hAnsi="Times New Roman" w:eastAsia="Times New Roman" w:cs="Times New Roman"/>
          <w:color w:val="000000"/>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4F3290FE">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360"/>
          <w:tab w:val="left" w:pos="709"/>
        </w:tabs>
        <w:spacing w:after="0" w:line="240" w:lineRule="auto"/>
        <w:ind w:left="0" w:firstLine="426"/>
        <w:jc w:val="both"/>
      </w:pPr>
      <w:r>
        <w:rPr>
          <w:rFonts w:ascii="Times New Roman" w:hAnsi="Times New Roman" w:eastAsia="Times New Roman" w:cs="Times New Roman"/>
          <w:color w:val="000000"/>
          <w:sz w:val="24"/>
          <w:szCs w:val="24"/>
        </w:rPr>
        <w:t xml:space="preserve">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4F3290FF">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pPr>
      <w:r>
        <w:rPr>
          <w:rFonts w:ascii="Times New Roman" w:hAnsi="Times New Roman" w:eastAsia="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F329100">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pPr>
      <w:r>
        <w:rPr>
          <w:rFonts w:ascii="Times New Roman" w:hAnsi="Times New Roman" w:eastAsia="Times New Roman" w:cs="Times New Roman"/>
          <w:color w:val="000000"/>
          <w:sz w:val="24"/>
          <w:szCs w:val="24"/>
        </w:rPr>
        <w:t xml:space="preserve">принимать участие в управлении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в форме, определяемой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01">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pPr>
      <w:r>
        <w:rPr>
          <w:rFonts w:ascii="Times New Roman" w:hAnsi="Times New Roman" w:eastAsia="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4F329102">
      <w:pPr>
        <w:numPr>
          <w:ilvl w:val="0"/>
          <w:numId w:val="22"/>
        </w:numPr>
        <w:pBdr>
          <w:top w:val="none" w:color="auto" w:sz="0" w:space="0"/>
          <w:left w:val="none" w:color="auto" w:sz="0" w:space="0"/>
          <w:bottom w:val="none" w:color="auto" w:sz="0" w:space="0"/>
          <w:right w:val="none" w:color="auto" w:sz="0" w:space="0"/>
          <w:between w:val="none" w:color="auto" w:sz="0" w:space="0"/>
        </w:pBdr>
        <w:tabs>
          <w:tab w:val="left" w:pos="360"/>
          <w:tab w:val="left" w:pos="709"/>
        </w:tabs>
        <w:spacing w:after="0" w:line="240" w:lineRule="auto"/>
        <w:ind w:left="0" w:firstLine="426"/>
        <w:jc w:val="both"/>
      </w:pPr>
      <w:r>
        <w:rPr>
          <w:rFonts w:ascii="Times New Roman" w:hAnsi="Times New Roman" w:eastAsia="Times New Roman" w:cs="Times New Roman"/>
          <w:color w:val="000000"/>
          <w:sz w:val="24"/>
          <w:szCs w:val="24"/>
        </w:rPr>
        <w:t xml:space="preserve">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03">
      <w:pPr>
        <w:numPr>
          <w:ilvl w:val="0"/>
          <w:numId w:val="23"/>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0" w:firstLine="426"/>
        <w:jc w:val="both"/>
        <w:rPr>
          <w:sz w:val="24"/>
          <w:szCs w:val="24"/>
        </w:rPr>
      </w:pPr>
      <w:r>
        <w:rPr>
          <w:rFonts w:ascii="Times New Roman" w:hAnsi="Times New Roman" w:eastAsia="Times New Roman" w:cs="Times New Roman"/>
          <w:color w:val="000000"/>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14:paraId="4F329104">
      <w:pPr>
        <w:numPr>
          <w:ilvl w:val="0"/>
          <w:numId w:val="23"/>
        </w:numPr>
        <w:pBdr>
          <w:top w:val="none" w:color="auto" w:sz="0" w:space="0"/>
          <w:left w:val="none" w:color="auto" w:sz="0" w:space="0"/>
          <w:bottom w:val="none" w:color="auto" w:sz="0" w:space="0"/>
          <w:right w:val="none" w:color="auto" w:sz="0" w:space="0"/>
          <w:between w:val="none" w:color="auto" w:sz="0" w:space="0"/>
        </w:pBdr>
        <w:tabs>
          <w:tab w:val="left" w:pos="360"/>
          <w:tab w:val="left" w:pos="426"/>
        </w:tabs>
        <w:spacing w:after="0" w:line="240" w:lineRule="auto"/>
        <w:ind w:left="0" w:firstLine="426"/>
        <w:jc w:val="both"/>
      </w:pPr>
      <w:r>
        <w:rPr>
          <w:rFonts w:ascii="Times New Roman" w:hAnsi="Times New Roman" w:eastAsia="Times New Roman" w:cs="Times New Roman"/>
          <w:color w:val="000000"/>
          <w:sz w:val="24"/>
          <w:szCs w:val="24"/>
        </w:rPr>
        <w:t xml:space="preserve">посещать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и беседовать с педагогами после окончания у них последнего урока;</w:t>
      </w:r>
    </w:p>
    <w:p w14:paraId="4F329105">
      <w:pPr>
        <w:numPr>
          <w:ilvl w:val="0"/>
          <w:numId w:val="23"/>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посещать мероприятия (внешкольные и внеклассные) и уроки в рамках дней «Открытых дверей»;</w:t>
      </w:r>
    </w:p>
    <w:p w14:paraId="4F329106">
      <w:pPr>
        <w:widowControl w:val="0"/>
        <w:numPr>
          <w:ilvl w:val="0"/>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right="44" w:firstLine="426"/>
        <w:jc w:val="both"/>
        <w:rPr>
          <w:sz w:val="24"/>
          <w:szCs w:val="24"/>
        </w:rPr>
      </w:pPr>
      <w:r>
        <w:rPr>
          <w:rFonts w:ascii="Times New Roman" w:hAnsi="Times New Roman" w:eastAsia="Times New Roman" w:cs="Times New Roman"/>
          <w:color w:val="000000"/>
          <w:sz w:val="24"/>
          <w:szCs w:val="24"/>
        </w:rPr>
        <w:t>получать консультационную помощь по воспитанию ребенка.</w:t>
      </w:r>
    </w:p>
    <w:p w14:paraId="4F32910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5.26.2. В целях защиты своих прав родители (законные представители) обучающихся самостоятельно или через своих представителей вправе:</w:t>
      </w:r>
    </w:p>
    <w:p w14:paraId="4F329108">
      <w:pPr>
        <w:numPr>
          <w:ilvl w:val="0"/>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направлять в адрес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обращения о применении к работникам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нарушающим и (или) ущемляющим права обучающихся, родителей (законных представителей) обучающихся, дисциплинарных взысканий. </w:t>
      </w:r>
    </w:p>
    <w:p w14:paraId="4F329109">
      <w:pPr>
        <w:pBdr>
          <w:top w:val="none" w:color="auto" w:sz="0" w:space="0"/>
          <w:left w:val="none" w:color="auto" w:sz="0" w:space="0"/>
          <w:bottom w:val="none" w:color="auto" w:sz="0" w:space="0"/>
          <w:right w:val="none" w:color="auto" w:sz="0" w:space="0"/>
          <w:between w:val="none" w:color="auto" w:sz="0" w:space="0"/>
        </w:pBdr>
        <w:spacing w:after="0" w:line="240" w:lineRule="auto"/>
        <w:ind w:firstLine="567"/>
        <w:jc w:val="both"/>
        <w:rPr>
          <w:sz w:val="24"/>
          <w:szCs w:val="24"/>
        </w:rPr>
      </w:pPr>
      <w:r>
        <w:rPr>
          <w:rFonts w:ascii="Times New Roman" w:hAnsi="Times New Roman" w:eastAsia="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14:paraId="4F32910A">
      <w:pPr>
        <w:numPr>
          <w:ilvl w:val="0"/>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2D54A487">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использовать не запрещенные законодательством Российской Федерации иные способы</w:t>
      </w:r>
    </w:p>
    <w:p w14:paraId="4F32910B">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защиты прав и законных интересов </w:t>
      </w:r>
    </w:p>
    <w:p w14:paraId="4F32910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5.27. Один из родителей (законных представителей) воспитанников, внесших родительскую плату за содержание ребёнка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на основании личного заявления имеет право на:</w:t>
      </w:r>
    </w:p>
    <w:p w14:paraId="4F32910D">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получение компенсации части родительской платы, взимаемой за присмотр и уход за ребенком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в соответствии с законодательством:</w:t>
      </w:r>
    </w:p>
    <w:p w14:paraId="4F32910E">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не менее двадцати процентов среднего размера родительской платы - на первого ребёнка;</w:t>
      </w:r>
    </w:p>
    <w:p w14:paraId="4F32910F">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не менее пятидесяти процентов среднего размера родительской платы, - на второго ребёнка;</w:t>
      </w:r>
    </w:p>
    <w:p w14:paraId="4F329110">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не менее семидесяти процентов среднего размера родительской платы, - на третьего и последующих детей в семье;</w:t>
      </w:r>
    </w:p>
    <w:p w14:paraId="4F32911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Средний размер родительской платы за присмотр и уход за детьми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устанавливается органами государственной власти Московской области.</w:t>
      </w:r>
    </w:p>
    <w:p w14:paraId="4F32911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F32911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5.28.1. Комиссия по урегулированию споров между участниками образовательных отношений создается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1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5.28.2.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и подлежит исполнению в сроки, предусмотренные указанным решением.</w:t>
      </w:r>
    </w:p>
    <w:p w14:paraId="4F32911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5.28.3.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4F32911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5.28.4.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который принимается с учетом мнения совета обучающихся, родительского комитета, а также представительных органов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17">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5.29. Родители (законные представители) воспитанников обязаны:</w:t>
      </w:r>
    </w:p>
    <w:p w14:paraId="4F329118">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заложить основы физического, нравственного и интеллектуального развития личности ребенка;</w:t>
      </w:r>
    </w:p>
    <w:p w14:paraId="4F329119">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соблюдать правила внутреннего распорядка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1A">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соблюдать требования локальных нормативных актов, которые устанавливают режим занятий воспитанников;</w:t>
      </w:r>
    </w:p>
    <w:p w14:paraId="4F32911B">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соблюдать порядок регламентации образовательных отношений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родителями (законными представителями) воспитанников и оформления возникновения, приостановления и прекращения этих отношений;</w:t>
      </w:r>
    </w:p>
    <w:p w14:paraId="4F32911C">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уважать честь и достоинство воспитанников 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1D">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своевременно предоставить в </w:t>
      </w:r>
      <w:r>
        <w:rPr>
          <w:rFonts w:ascii="Times New Roman" w:hAnsi="Times New Roman" w:eastAsia="Times New Roman" w:cs="Times New Roman"/>
          <w:color w:val="000000"/>
          <w:sz w:val="24"/>
          <w:szCs w:val="24"/>
          <w:lang w:val="ru-RU"/>
        </w:rPr>
        <w:t>Комплекс</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14:paraId="4F32911E">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выполнять устав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части, касающейся их прав и обязанностей;</w:t>
      </w:r>
    </w:p>
    <w:p w14:paraId="4F32911F">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соблюдать условия договора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родителями (законными представителями) ребенка;</w:t>
      </w:r>
    </w:p>
    <w:p w14:paraId="4F329120">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своевременно вносить плату за содержание ребенка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и иные услуги при наличии договорных отношений;</w:t>
      </w:r>
    </w:p>
    <w:p w14:paraId="4F329121">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посещать проводимые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родительские собрания;</w:t>
      </w:r>
    </w:p>
    <w:p w14:paraId="4F329122">
      <w:pPr>
        <w:numPr>
          <w:ilvl w:val="0"/>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своевременно ставить администрацию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известность о возможном отсутствии или болезни ребенка.</w:t>
      </w:r>
    </w:p>
    <w:p w14:paraId="4F32912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5.30. Родители (законные представители) обучающихся обязаны:</w:t>
      </w:r>
    </w:p>
    <w:p w14:paraId="4F329124">
      <w:pPr>
        <w:numPr>
          <w:ilvl w:val="0"/>
          <w:numId w:val="2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обеспечить получение детьми общего образования.</w:t>
      </w:r>
    </w:p>
    <w:p w14:paraId="4F329125">
      <w:pPr>
        <w:numPr>
          <w:ilvl w:val="0"/>
          <w:numId w:val="2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соблюдать правила внутреннего распорядка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14:paraId="4F329126">
      <w:pPr>
        <w:numPr>
          <w:ilvl w:val="0"/>
          <w:numId w:val="2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уважать честь и достоинство обучающихся 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27">
      <w:pPr>
        <w:pBdr>
          <w:top w:val="none" w:color="auto" w:sz="0" w:space="0"/>
          <w:left w:val="none" w:color="auto" w:sz="0" w:space="0"/>
          <w:bottom w:val="none" w:color="auto" w:sz="0" w:space="0"/>
          <w:right w:val="none" w:color="auto" w:sz="0" w:space="0"/>
          <w:between w:val="none" w:color="auto" w:sz="0" w:space="0"/>
        </w:pBdr>
        <w:tabs>
          <w:tab w:val="left" w:pos="993"/>
          <w:tab w:val="left" w:pos="127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5.30.1.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4F329128">
      <w:pPr>
        <w:pBdr>
          <w:top w:val="none" w:color="auto" w:sz="0" w:space="0"/>
          <w:left w:val="none" w:color="auto" w:sz="0" w:space="0"/>
          <w:bottom w:val="none" w:color="auto" w:sz="0" w:space="0"/>
          <w:right w:val="none" w:color="auto" w:sz="0" w:space="0"/>
          <w:between w:val="none" w:color="auto" w:sz="0" w:space="0"/>
        </w:pBdr>
        <w:tabs>
          <w:tab w:val="left" w:pos="993"/>
          <w:tab w:val="left" w:pos="1276"/>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5.30.2.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4F32912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5.31.  Для работников работодателем является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Педагогические работники принимаются в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на работу в соответствии со статьями Трудового Кодекса Российской Федерации. </w:t>
      </w:r>
    </w:p>
    <w:p w14:paraId="4F32912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5.31.1.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4F32912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5.31.2. К педагогической деятельности не допускаются лица:</w:t>
      </w:r>
    </w:p>
    <w:p w14:paraId="4F32912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5.31.2.1. лишенные права заниматься педагогической деятельностью в соответствии с вступившим в законную силу приговором суда; </w:t>
      </w:r>
    </w:p>
    <w:p w14:paraId="4F32912D">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bookmarkStart w:id="1" w:name="30j0zll" w:colFirst="0" w:colLast="0"/>
      <w:bookmarkEnd w:id="1"/>
      <w:r>
        <w:rPr>
          <w:rFonts w:ascii="Times New Roman" w:hAnsi="Times New Roman" w:eastAsia="Times New Roman" w:cs="Times New Roman"/>
          <w:color w:val="000000"/>
          <w:sz w:val="24"/>
          <w:szCs w:val="24"/>
        </w:rPr>
        <w:t>5.31.2.2.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п.п.5.31.3;</w:t>
      </w:r>
    </w:p>
    <w:p w14:paraId="4F32912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5.31.2.3. имеющие неснятую или непогашенную судимость за иные умышленные тяжкие и особо тяжкие преступления, не указанные в п.п. 5.31.2.2;</w:t>
      </w:r>
    </w:p>
    <w:p w14:paraId="4F32912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5.31.2.4. признанные недееспособными в установленном федеральным законом порядке;</w:t>
      </w:r>
    </w:p>
    <w:p w14:paraId="4F32913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5.31.2.5.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F329131">
      <w:pPr>
        <w:pStyle w:val="27"/>
        <w:ind w:firstLine="0"/>
        <w:jc w:val="both"/>
        <w:rPr>
          <w:rFonts w:ascii="Times New Roman" w:hAnsi="Times New Roman" w:cs="Times New Roman"/>
          <w:sz w:val="24"/>
          <w:szCs w:val="24"/>
        </w:rPr>
      </w:pPr>
      <w:r>
        <w:rPr>
          <w:rFonts w:ascii="Times New Roman" w:hAnsi="Times New Roman" w:cs="Times New Roman"/>
          <w:sz w:val="24"/>
          <w:szCs w:val="24"/>
        </w:rPr>
        <w:t>5.31.2.6. к занятию педагогической деятельностью в учреждении не допускаются лица, признанные иностранными агентами;</w:t>
      </w:r>
    </w:p>
    <w:p w14:paraId="4F32913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5.31.3. Лица, из числа указанных в п.п.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F32913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5.32. При приеме на работу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знакомит принимаемого на работу под расписку со следующими документами:</w:t>
      </w:r>
    </w:p>
    <w:p w14:paraId="4F329134">
      <w:pPr>
        <w:numPr>
          <w:ilvl w:val="0"/>
          <w:numId w:val="2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коллективным трудовым договором;</w:t>
      </w:r>
    </w:p>
    <w:p w14:paraId="4F329135">
      <w:pPr>
        <w:numPr>
          <w:ilvl w:val="0"/>
          <w:numId w:val="2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 xml:space="preserve">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36">
      <w:pPr>
        <w:numPr>
          <w:ilvl w:val="0"/>
          <w:numId w:val="2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правилами внутреннего трудового распорядка;</w:t>
      </w:r>
    </w:p>
    <w:p w14:paraId="4F329137">
      <w:pPr>
        <w:numPr>
          <w:ilvl w:val="0"/>
          <w:numId w:val="2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должностными инструкциями;</w:t>
      </w:r>
    </w:p>
    <w:p w14:paraId="4F329138">
      <w:pPr>
        <w:numPr>
          <w:ilvl w:val="0"/>
          <w:numId w:val="28"/>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426"/>
        <w:jc w:val="both"/>
      </w:pPr>
      <w:r>
        <w:rPr>
          <w:rFonts w:ascii="Times New Roman" w:hAnsi="Times New Roman" w:eastAsia="Times New Roman" w:cs="Times New Roman"/>
          <w:color w:val="000000"/>
          <w:sz w:val="24"/>
          <w:szCs w:val="24"/>
        </w:rPr>
        <w:t xml:space="preserve">приказом об охране труда и соблюдении правил техники безопасности, пожарной безопасности и другими документами, характерными для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39">
      <w:p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5.33.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13A">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4F32913B">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4F32913C">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4F32913D">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 установлении учебной нагрузки на новый учебный год учителям и другим педагогическим работникам, для которых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является местом основной работы, как правило, сохраняется ее объем и преемственность преподавания предметов в классах.</w:t>
      </w:r>
    </w:p>
    <w:p w14:paraId="4F32913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5.34.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4F32913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5.35.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учетом количества часов по учебному плану, специальности и квалификации работника.</w:t>
      </w:r>
    </w:p>
    <w:p w14:paraId="4F32914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5.36. Режим рабочего времени и времени отдыха педагогических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определяется коллективным договором, правилами внутреннего трудового распорядка, иными локальными нормативными актами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914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5.37.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14:paraId="4F3291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5.37.1. Педагогические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пользуются следующими академическими правами и свободами:</w:t>
      </w:r>
    </w:p>
    <w:p w14:paraId="4F329143">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14:paraId="4F329144">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свобода выбора и использования педагогически обоснованных форм, средств, методов обучения и воспитания;</w:t>
      </w:r>
    </w:p>
    <w:p w14:paraId="4F329145">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4F329146">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F329147">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F329148">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F329149">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14A">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право на бесплатное пользование образовательными, методическими и научными услугами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порядке, установленном законодательством Российской Федерации или локальными нормативными актами;</w:t>
      </w:r>
    </w:p>
    <w:p w14:paraId="4F32914B">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право на участие в управлении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в том числе в коллегиальных органах управления, в порядке, установленном настоящим уставом;</w:t>
      </w:r>
    </w:p>
    <w:p w14:paraId="4F32914C">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право на участие в обсуждении вопросов, относящихся к </w:t>
      </w:r>
      <w:r>
        <w:rPr>
          <w:rFonts w:ascii="Times New Roman" w:hAnsi="Times New Roman" w:eastAsia="Times New Roman" w:cs="Times New Roman"/>
          <w:color w:val="000000"/>
          <w:sz w:val="24"/>
          <w:szCs w:val="24"/>
          <w:lang w:val="ru-RU"/>
        </w:rPr>
        <w:t>Комплексу</w:t>
      </w:r>
      <w:r>
        <w:rPr>
          <w:rFonts w:ascii="Times New Roman" w:hAnsi="Times New Roman" w:eastAsia="Times New Roman" w:cs="Times New Roman"/>
          <w:color w:val="000000"/>
          <w:sz w:val="24"/>
          <w:szCs w:val="24"/>
        </w:rPr>
        <w:t>, в том числе через органы управления и общественные организации;</w:t>
      </w:r>
    </w:p>
    <w:p w14:paraId="4F32914D">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4F32914E">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14:paraId="4F32914F">
      <w:pPr>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F329150">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leftChars="0" w:firstLine="660" w:firstLineChars="27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5.37.2.В целях защиты своих прав педагогические работники самостоятельно или через своих представителей вправе:</w:t>
      </w:r>
    </w:p>
    <w:p w14:paraId="4F329151">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leftChars="0" w:firstLine="660" w:firstLineChars="27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ущемляющих права педагогических работников, дисциплинарных взысканий. Такие обращения подлежат обязательному рассмотрению указанными органами;</w:t>
      </w:r>
    </w:p>
    <w:p w14:paraId="4F329152">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leftChars="0" w:firstLine="660" w:firstLineChars="27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обращаться в комиссию по урегулированию споров между участниками образовательных отношений;</w:t>
      </w:r>
    </w:p>
    <w:p w14:paraId="4F329153">
      <w:pPr>
        <w:pBdr>
          <w:top w:val="none" w:color="auto" w:sz="0" w:space="0"/>
          <w:left w:val="none" w:color="auto" w:sz="0" w:space="0"/>
          <w:bottom w:val="none" w:color="auto" w:sz="0" w:space="0"/>
          <w:right w:val="none" w:color="auto" w:sz="0" w:space="0"/>
          <w:between w:val="none" w:color="auto" w:sz="0" w:space="0"/>
        </w:pBdr>
        <w:spacing w:after="0" w:line="240" w:lineRule="auto"/>
        <w:ind w:left="0" w:leftChars="0" w:firstLine="660" w:firstLineChars="275"/>
        <w:jc w:val="both"/>
        <w:rPr>
          <w:rFonts w:ascii="Times New Roman" w:hAnsi="Times New Roman" w:cs="Times New Roman"/>
          <w:sz w:val="24"/>
          <w:szCs w:val="24"/>
        </w:rPr>
      </w:pPr>
      <w:r>
        <w:rPr>
          <w:rFonts w:ascii="Times New Roman" w:hAnsi="Times New Roman" w:eastAsia="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14:paraId="4F3291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5.37.3. Педагогические работники имеют следующие трудовые права и социальные гарантии:</w:t>
      </w:r>
    </w:p>
    <w:p w14:paraId="4F329155">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rPr>
          <w:sz w:val="24"/>
          <w:szCs w:val="24"/>
        </w:rPr>
      </w:pPr>
      <w:r>
        <w:rPr>
          <w:rFonts w:ascii="Times New Roman" w:hAnsi="Times New Roman" w:eastAsia="Times New Roman" w:cs="Times New Roman"/>
          <w:color w:val="000000"/>
          <w:sz w:val="24"/>
          <w:szCs w:val="24"/>
        </w:rPr>
        <w:t>право на сокращенную продолжительность рабочего времени;</w:t>
      </w:r>
    </w:p>
    <w:p w14:paraId="4F329156">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4F329157">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4F329158">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29159">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14:paraId="4F32915A">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4F32915B">
      <w:pPr>
        <w:numPr>
          <w:ilvl w:val="0"/>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законными и иными нормативными правовыми актами Московской области, нормативными правовыми актами органов публичной власти федеральной территории «Сириус» и муниципальными правовыми актами.</w:t>
      </w:r>
    </w:p>
    <w:p w14:paraId="4F32915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5.38. Педагогические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обязаны:</w:t>
      </w:r>
    </w:p>
    <w:p w14:paraId="4F32915D">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szCs w:val="24"/>
        </w:rPr>
      </w:pPr>
      <w:r>
        <w:rPr>
          <w:rFonts w:ascii="Times New Roman" w:hAnsi="Times New Roman" w:eastAsia="Times New Roman" w:cs="Times New Roman"/>
          <w:sz w:val="24"/>
          <w:szCs w:val="24"/>
        </w:rPr>
        <w:t>осуществлять свою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4F32915E">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szCs w:val="24"/>
        </w:rPr>
      </w:pPr>
      <w:r>
        <w:rPr>
          <w:rFonts w:ascii="Times New Roman" w:hAnsi="Times New Roman" w:eastAsia="Times New Roman" w:cs="Times New Roman"/>
          <w:sz w:val="24"/>
          <w:szCs w:val="24"/>
        </w:rPr>
        <w:t>формировать в процессе осуществления педагогической деятельности у обучающихся  чувство патриотизма , уважения к памяти защитников Отечества и подвигам Героев Отечества, закону и правопорядку, человеку труда и старшему поколению, взаимное уважение , бережное отношение к культурному наследию и традициям многонационального народа Российской Федерации;</w:t>
      </w:r>
    </w:p>
    <w:p w14:paraId="4F32915F">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трудолюбию, ответственное отношение к профессиональной, добровольческой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(волонтерской) деятельности, формировать у обучающихся культуру здорового и безопасного образа жизни;</w:t>
      </w:r>
    </w:p>
    <w:p w14:paraId="4F329160">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соблюдать правовые, нравственные и этические нормы, следовать требованиям профессиональной этики;</w:t>
      </w:r>
    </w:p>
    <w:p w14:paraId="4F329161">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уважать честь и достоинство воспитанников, учеников и других участников образовательных отношений;</w:t>
      </w:r>
    </w:p>
    <w:p w14:paraId="4F329162">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14:paraId="4F329163">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F329164">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систематически повышать свой профессиональный уровень;</w:t>
      </w:r>
    </w:p>
    <w:p w14:paraId="4F329165">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14:paraId="4F329166">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F329167">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4F329168">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соблюдать устав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правила внутреннего трудового распорядка;</w:t>
      </w:r>
    </w:p>
    <w:p w14:paraId="4F329169">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cs="Times New Roman"/>
          <w:sz w:val="24"/>
          <w:szCs w:val="24"/>
        </w:rPr>
        <w:t>исполнять иные обязанности, предусмотренные Федеральным законом от 29.12.2012г. №273-ФЗ «Об образовании в Российской Федерации».</w:t>
      </w:r>
    </w:p>
    <w:p w14:paraId="4F32916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5.39. Педагогический работник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 вправе оказывать платные образовательные услуги воспитанникам в данно</w:t>
      </w:r>
      <w:r>
        <w:rPr>
          <w:rFonts w:ascii="Times New Roman" w:hAnsi="Times New Roman" w:eastAsia="Times New Roman" w:cs="Times New Roman"/>
          <w:sz w:val="24"/>
          <w:szCs w:val="24"/>
          <w:lang w:val="ru-RU"/>
        </w:rPr>
        <w:t>м</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если это приводит к конфликту интересов педагогического работника.</w:t>
      </w:r>
    </w:p>
    <w:p w14:paraId="4F32916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5.40.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4F32916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5.41.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п.5.36 настоящего устава, учитывается при прохождении ими аттестации.</w:t>
      </w:r>
    </w:p>
    <w:p w14:paraId="4F32916D">
      <w:p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5.42.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14:paraId="4F32916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5.42.1.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4F32916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5.43. Права, обязанности и ответственность данных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устанавливаются законодательством Российской Федерации, уставом, правилами внутреннего трудового распорядка и иными локальными нормативными актами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должностными инструкциями и трудовыми договорами.</w:t>
      </w:r>
    </w:p>
    <w:p w14:paraId="4F32917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5.43.1.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имеют право:</w:t>
      </w:r>
    </w:p>
    <w:p w14:paraId="4F329171">
      <w:pPr>
        <w:numPr>
          <w:ilvl w:val="0"/>
          <w:numId w:val="3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на участие в управлении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на защиту своей профессиональной чести и достоинства;</w:t>
      </w:r>
    </w:p>
    <w:p w14:paraId="4F329172">
      <w:pPr>
        <w:numPr>
          <w:ilvl w:val="0"/>
          <w:numId w:val="3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14:paraId="4F329173">
      <w:pPr>
        <w:numPr>
          <w:ilvl w:val="0"/>
          <w:numId w:val="3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иные льготы, установленные федеральным и региональным законодательством. </w:t>
      </w:r>
    </w:p>
    <w:p w14:paraId="4F32917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5.43.2.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обязаны:</w:t>
      </w:r>
    </w:p>
    <w:p w14:paraId="4F329175">
      <w:pPr>
        <w:numPr>
          <w:ilvl w:val="0"/>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должностной инструкцией и другими нормативными актами;</w:t>
      </w:r>
    </w:p>
    <w:p w14:paraId="4F329176">
      <w:pPr>
        <w:numPr>
          <w:ilvl w:val="0"/>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систематически проходить медицинское обследование за счёт средств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77">
      <w:pPr>
        <w:numPr>
          <w:ilvl w:val="0"/>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строго следовать профессиональной этике.</w:t>
      </w:r>
    </w:p>
    <w:p w14:paraId="4F32917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5.44.  Трудовой договор с работниками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может быть расторгнут по основаниям и в порядке, определенном Трудовым кодексом. </w:t>
      </w:r>
    </w:p>
    <w:p w14:paraId="4F329179">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Помимо оснований прекращения трудового договора по инициативе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предусмотренных статьями Трудового Кодекса, трудовые отношения с работниками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могут быть прекращены в случаях:</w:t>
      </w:r>
    </w:p>
    <w:p w14:paraId="4F32917A">
      <w:pPr>
        <w:numPr>
          <w:ilvl w:val="0"/>
          <w:numId w:val="3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повторного в течение учебного года грубого нарушения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7B">
      <w:pPr>
        <w:numPr>
          <w:ilvl w:val="0"/>
          <w:numId w:val="3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4F32917C">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Увольнение по данным основаниям может осуществляться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без согласия профсоюза.</w:t>
      </w:r>
    </w:p>
    <w:p w14:paraId="4F32917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5.45.  Дисциплинарное расследование нарушений педагогическим работником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норм профессионального поведения и (или)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4F3291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5.46. Приказом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14:paraId="4F32917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5.47. На педагогического работника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его согласия приказом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могут возлагаться функции классного руководителя по организации и координации воспитательной работы с обучающимися в классе.</w:t>
      </w:r>
    </w:p>
    <w:p w14:paraId="4F32918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5.48.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4F32918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5.48.1. Работники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любой ситуации, угрожающей жизни и здоровью людей, о несчастном случае, происшедшем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или о состоянии своего здоровья.</w:t>
      </w:r>
    </w:p>
    <w:p w14:paraId="4F32918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5.49. Порядок и система оплаты труда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устанавливаются Учредителем.</w:t>
      </w:r>
    </w:p>
    <w:p w14:paraId="4F32918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5.50. Заработная плата работнику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выплачивается за выполнение им функциональных обязанностей и работ, предусмотренных трудовым договором. Заработная плата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включает в себя ставки заработной платы (должностные оклады), тарифные ставки, выплаты компенсационного и стимулирующего характера.</w:t>
      </w:r>
    </w:p>
    <w:p w14:paraId="4F32918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5.50.1.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в пределах, выделенных на эти цели средств самостоятельно и закрепляется локальным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принятым с учетом мнения профсоюзного комитета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b/>
          <w:color w:val="000000"/>
          <w:sz w:val="24"/>
          <w:szCs w:val="24"/>
        </w:rPr>
        <w:t>.</w:t>
      </w:r>
    </w:p>
    <w:p w14:paraId="4F32918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5.50.2. Работникам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в пределах, выделенных на эти цели средств самостоятельно и закрепляются локальным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принятым с учетом мнения профсоюзного комитета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b/>
          <w:color w:val="000000"/>
          <w:sz w:val="24"/>
          <w:szCs w:val="24"/>
        </w:rPr>
        <w:t>.</w:t>
      </w:r>
    </w:p>
    <w:p w14:paraId="4F32918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5.50.3. Работникам могут быть установлены иные доплаты и надбавки в соответствии с действующим законодательством.</w:t>
      </w:r>
    </w:p>
    <w:p w14:paraId="4F329187">
      <w:pPr>
        <w:pBdr>
          <w:top w:val="none" w:color="auto" w:sz="0" w:space="0"/>
          <w:left w:val="none" w:color="auto" w:sz="0" w:space="0"/>
          <w:bottom w:val="none" w:color="auto" w:sz="0" w:space="0"/>
          <w:right w:val="none" w:color="auto" w:sz="0" w:space="0"/>
          <w:between w:val="none" w:color="auto" w:sz="0" w:space="0"/>
        </w:pBdr>
        <w:spacing w:after="0" w:line="240" w:lineRule="auto"/>
        <w:ind w:left="283"/>
        <w:jc w:val="both"/>
        <w:rPr>
          <w:rFonts w:ascii="Times New Roman" w:hAnsi="Times New Roman" w:eastAsia="Times New Roman" w:cs="Times New Roman"/>
          <w:b/>
          <w:color w:val="000000"/>
        </w:rPr>
      </w:pPr>
    </w:p>
    <w:p w14:paraId="4F329188">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6.   Управлени</w:t>
      </w:r>
      <w:r>
        <w:rPr>
          <w:rFonts w:ascii="Times New Roman" w:hAnsi="Times New Roman" w:eastAsia="Times New Roman" w:cs="Times New Roman"/>
          <w:b/>
          <w:bCs w:val="0"/>
          <w:color w:val="000000"/>
          <w:sz w:val="24"/>
          <w:szCs w:val="24"/>
        </w:rPr>
        <w:t xml:space="preserve">е </w:t>
      </w:r>
      <w:r>
        <w:rPr>
          <w:rFonts w:ascii="Times New Roman" w:hAnsi="Times New Roman" w:eastAsia="Times New Roman" w:cs="Times New Roman"/>
          <w:b/>
          <w:bCs w:val="0"/>
          <w:color w:val="000000"/>
          <w:sz w:val="24"/>
          <w:szCs w:val="24"/>
          <w:lang w:val="ru-RU"/>
        </w:rPr>
        <w:t>Комплексом</w:t>
      </w:r>
      <w:r>
        <w:rPr>
          <w:rFonts w:ascii="Times New Roman" w:hAnsi="Times New Roman" w:eastAsia="Times New Roman" w:cs="Times New Roman"/>
          <w:b/>
          <w:bCs w:val="0"/>
          <w:color w:val="000000"/>
          <w:sz w:val="24"/>
          <w:szCs w:val="24"/>
        </w:rPr>
        <w:t>,</w:t>
      </w:r>
      <w:r>
        <w:rPr>
          <w:rFonts w:ascii="Times New Roman" w:hAnsi="Times New Roman" w:eastAsia="Times New Roman" w:cs="Times New Roman"/>
          <w:b/>
          <w:color w:val="000000"/>
          <w:sz w:val="24"/>
          <w:szCs w:val="24"/>
        </w:rPr>
        <w:t xml:space="preserve"> структура и компетенция органов управления, порядок их формирования и сроки полномочий</w:t>
      </w:r>
    </w:p>
    <w:p w14:paraId="4F329189">
      <w:pPr>
        <w:pBdr>
          <w:top w:val="none" w:color="auto" w:sz="0" w:space="0"/>
          <w:left w:val="none" w:color="auto" w:sz="0" w:space="0"/>
          <w:bottom w:val="none" w:color="auto" w:sz="0" w:space="0"/>
          <w:right w:val="none" w:color="auto" w:sz="0" w:space="0"/>
          <w:between w:val="none" w:color="auto" w:sz="0" w:space="0"/>
        </w:pBdr>
        <w:spacing w:after="0" w:line="240" w:lineRule="auto"/>
        <w:ind w:left="283" w:hanging="283"/>
        <w:jc w:val="center"/>
        <w:rPr>
          <w:rFonts w:ascii="Times New Roman" w:hAnsi="Times New Roman" w:eastAsia="Times New Roman" w:cs="Times New Roman"/>
          <w:b/>
          <w:color w:val="000000"/>
          <w:sz w:val="24"/>
          <w:szCs w:val="24"/>
        </w:rPr>
      </w:pPr>
    </w:p>
    <w:p w14:paraId="4F3291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 Управление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осуществляется в соответствии с Федеральным законом от 29.12.2012г. №273-ФЗ «Об образовании в Российской Федерации», Федеральным законом «Об автономных учреждениях», иными законодательными актами Российской Федерации. </w:t>
      </w:r>
    </w:p>
    <w:p w14:paraId="4F3291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6.2. Управление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осуществляется на основе сочетания принципов единоначалия и коллегиальности.</w:t>
      </w:r>
    </w:p>
    <w:p w14:paraId="4F32918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 Функции и полномочия Учредителя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осуществляются в порядке, определенном Администрацией городского округа Домодедово.</w:t>
      </w:r>
    </w:p>
    <w:p w14:paraId="4F32918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6.4. К компетенции Администрации городского округа Домодедово Московской области в области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относятся:</w:t>
      </w:r>
    </w:p>
    <w:p w14:paraId="4F32918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6.4.1. Утверждение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а также вносимых в него изменений.</w:t>
      </w:r>
    </w:p>
    <w:p w14:paraId="4F32918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6.4.2. Рассмотрение и одобрение предложений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создании и ликвидации филиалов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об открытии и о закрытии ее представительств.</w:t>
      </w:r>
    </w:p>
    <w:p w14:paraId="4F32919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6.4.3. Принятие решений о реорганизации и ликвидации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а также об изменении ее типа.</w:t>
      </w:r>
    </w:p>
    <w:p w14:paraId="4F32919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6.4.4. Назначение ликвидационной комиссии и утверждение промежуточного и окончательного ликвидационных балансов.</w:t>
      </w:r>
    </w:p>
    <w:p w14:paraId="4F32919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6.4.5. Закрепление определенной территории городского округа Домодедово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w:t>
      </w:r>
    </w:p>
    <w:p w14:paraId="4F32919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6.4.6. Решение иных предусмотренных законодательством и муниципальными правовыми актами вопросов.</w:t>
      </w:r>
    </w:p>
    <w:p w14:paraId="4F32919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 К компетенции Управления образования относятся:</w:t>
      </w:r>
    </w:p>
    <w:p w14:paraId="4F32919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 Формирование и утверждение муниципального задания </w:t>
      </w:r>
      <w:r>
        <w:rPr>
          <w:rFonts w:ascii="Times New Roman" w:hAnsi="Times New Roman" w:eastAsia="Times New Roman" w:cs="Times New Roman"/>
          <w:color w:val="000000"/>
          <w:sz w:val="24"/>
          <w:szCs w:val="24"/>
          <w:lang w:val="ru-RU"/>
        </w:rPr>
        <w:t>Комплексу</w:t>
      </w:r>
      <w:r>
        <w:rPr>
          <w:rFonts w:ascii="Times New Roman" w:hAnsi="Times New Roman" w:eastAsia="Times New Roman" w:cs="Times New Roman"/>
          <w:color w:val="000000"/>
          <w:sz w:val="24"/>
          <w:szCs w:val="24"/>
        </w:rPr>
        <w:t xml:space="preserve"> в соответствии с видами е</w:t>
      </w:r>
      <w:r>
        <w:rPr>
          <w:rFonts w:ascii="Times New Roman" w:hAnsi="Times New Roman" w:eastAsia="Times New Roman" w:cs="Times New Roman"/>
          <w:color w:val="000000"/>
          <w:sz w:val="24"/>
          <w:szCs w:val="24"/>
          <w:lang w:val="ru-RU"/>
        </w:rPr>
        <w:t>го</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деятельности, отнесенными настоящим уставом к основной деятельности.</w:t>
      </w:r>
    </w:p>
    <w:p w14:paraId="4F32919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6.5.2. Утверждение передаточного акта или разделительного баланса.</w:t>
      </w:r>
    </w:p>
    <w:p w14:paraId="4F32919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6.5.3. Назначение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(по согласованию с Главой городского округа Домодедово) и прекращение его полномочий, а также заключение и прекращение трудового договора с ним.</w:t>
      </w:r>
    </w:p>
    <w:p w14:paraId="4F32919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6.5.4. Рассмотрение и одобрение предложений руководителя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совершении сделок с имуществом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случаях, если в соответствии с законодательством для совершения сделок требуется согласие Учредителя.</w:t>
      </w:r>
    </w:p>
    <w:p w14:paraId="4F32919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6.5.5. Создание условий для эффективной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w:t>
      </w:r>
    </w:p>
    <w:p w14:paraId="4F32919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6.5.6. Утверждение перечня мероприятий, направленных на развитие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9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6.5.7. Назначение членов Наблюдательного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или досрочное прекращение их полномочий.</w:t>
      </w:r>
    </w:p>
    <w:p w14:paraId="4F32919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6.5.8. Назначение членов Управляющего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или досрочное прекращение их полномочий.</w:t>
      </w:r>
    </w:p>
    <w:p w14:paraId="4F32919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6.5.9. Созыв заседания Наблюдательного совета Школы, в том числе в обязательном порядке первого заседания Наблюдательного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после создания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а также первого заседания нового состава Наблюдательного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9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6.5.10. Определение средств массовой информации, в которых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долж</w:t>
      </w:r>
      <w:r>
        <w:rPr>
          <w:rFonts w:ascii="Times New Roman" w:hAnsi="Times New Roman" w:eastAsia="Times New Roman" w:cs="Times New Roman"/>
          <w:color w:val="000000"/>
          <w:sz w:val="24"/>
          <w:szCs w:val="24"/>
          <w:lang w:val="ru-RU"/>
        </w:rPr>
        <w:t>ен</w:t>
      </w:r>
      <w:r>
        <w:rPr>
          <w:rFonts w:ascii="Times New Roman" w:hAnsi="Times New Roman" w:eastAsia="Times New Roman" w:cs="Times New Roman"/>
          <w:color w:val="000000"/>
          <w:sz w:val="24"/>
          <w:szCs w:val="24"/>
        </w:rPr>
        <w:t xml:space="preserve"> ежегодно опубликовывать отчеты о своей деятельности и об использовании закрепленного за ней имущества.</w:t>
      </w:r>
    </w:p>
    <w:p w14:paraId="4F32919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6.5.11. Осуществление контроля за выполнением мероприятий, обеспечивающих охрану жизни и здоровья обучающихся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1A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6.5.12. Осуществление контроля за деятельностью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A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14:paraId="4F3291A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w:t>
      </w:r>
    </w:p>
    <w:p w14:paraId="4F3291A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6.5.15. Представление в установленном порядке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к наградам, в том числе государственным, а также поощрение педагогических и руководящих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(награждение ценным подарком, премией за участие в мероприятиях муниципального уровня).</w:t>
      </w:r>
    </w:p>
    <w:p w14:paraId="4F3291A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6.5.16. Награждение обучающихся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грамотами, дипломами, ценными подарками, премиями за участие в мероприятиях муниципального уровня.</w:t>
      </w:r>
    </w:p>
    <w:p w14:paraId="4F3291A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6.5.17. Координация работы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по внедрению в образовательный процесс инновационных процессов, образовательных технологий, апробации нового содержания образования.</w:t>
      </w:r>
    </w:p>
    <w:p w14:paraId="4F3291A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6.5.18. Согласование программы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A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4F3291A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6.6. Порядок осуществления функций и полномочий Учредителя определяется Администрацией городского округа Домодедово.</w:t>
      </w:r>
    </w:p>
    <w:p w14:paraId="4F3291A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6.7. Единоличным исполнительным органом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является директор, который осуществляет текущее руководство деятельностью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за исключением вопросов, отнесенных настоящим уставом к компетенции Учредителя и коллегиальных органов управления.</w:t>
      </w:r>
    </w:p>
    <w:p w14:paraId="4F3291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6.8.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несет ответственность за руководство образовательной, научной, воспитательной работой и организационно-хозяйственной деятельности образовательной организации, а также за реализацию программы развития образовательной организации.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обязан принимать относящиеся к компетенции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меры для защиты прав участников образовательных отношений, недопущения применения в отношении них физического и психического насилия. </w:t>
      </w:r>
    </w:p>
    <w:p w14:paraId="4F3291A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6.9. К компетенции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относятся: </w:t>
      </w:r>
    </w:p>
    <w:p w14:paraId="4F3291AC">
      <w:pPr>
        <w:numPr>
          <w:ilvl w:val="0"/>
          <w:numId w:val="35"/>
        </w:numPr>
        <w:shd w:val="clear" w:color="auto" w:fill="FFFFFF"/>
        <w:tabs>
          <w:tab w:val="left" w:pos="180"/>
        </w:tabs>
        <w:spacing w:after="0" w:line="240" w:lineRule="auto"/>
        <w:ind w:left="0" w:right="-5" w:firstLine="426"/>
        <w:jc w:val="both"/>
        <w:rPr>
          <w:sz w:val="24"/>
          <w:szCs w:val="24"/>
        </w:rPr>
      </w:pPr>
      <w:r>
        <w:rPr>
          <w:rFonts w:ascii="Times New Roman" w:hAnsi="Times New Roman" w:eastAsia="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за исключением вопросов, отнесенных настоящим уставом к компетенции Учредителя и Наблюдательного совета;</w:t>
      </w:r>
    </w:p>
    <w:p w14:paraId="4F3291AD">
      <w:pPr>
        <w:numPr>
          <w:ilvl w:val="0"/>
          <w:numId w:val="35"/>
        </w:numPr>
        <w:shd w:val="clear" w:color="auto" w:fill="FFFFFF"/>
        <w:tabs>
          <w:tab w:val="left" w:pos="180"/>
        </w:tabs>
        <w:spacing w:after="0" w:line="240" w:lineRule="auto"/>
        <w:ind w:left="0" w:right="-5" w:firstLine="426"/>
        <w:jc w:val="both"/>
        <w:rPr>
          <w:sz w:val="24"/>
          <w:szCs w:val="24"/>
        </w:rPr>
      </w:pPr>
      <w:r>
        <w:rPr>
          <w:rFonts w:ascii="Times New Roman" w:hAnsi="Times New Roman" w:eastAsia="Times New Roman" w:cs="Times New Roman"/>
          <w:sz w:val="24"/>
          <w:szCs w:val="24"/>
        </w:rPr>
        <w:t xml:space="preserve">подбор, прием на работу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заключение с ними и расторжение трудовых договоров, поощрение и наложение мер дисциплинарного взыскания;</w:t>
      </w:r>
    </w:p>
    <w:p w14:paraId="4F3291AE">
      <w:pPr>
        <w:numPr>
          <w:ilvl w:val="0"/>
          <w:numId w:val="35"/>
        </w:numPr>
        <w:shd w:val="clear" w:color="auto" w:fill="FFFFFF"/>
        <w:tabs>
          <w:tab w:val="left" w:pos="180"/>
        </w:tabs>
        <w:spacing w:after="0" w:line="240" w:lineRule="auto"/>
        <w:ind w:left="0" w:right="-5" w:firstLine="426"/>
        <w:jc w:val="both"/>
        <w:rPr>
          <w:sz w:val="24"/>
          <w:szCs w:val="24"/>
        </w:rPr>
      </w:pPr>
      <w:r>
        <w:rPr>
          <w:rFonts w:ascii="Times New Roman" w:hAnsi="Times New Roman" w:eastAsia="Times New Roman" w:cs="Times New Roman"/>
          <w:sz w:val="24"/>
          <w:szCs w:val="24"/>
        </w:rPr>
        <w:t>организация и совершенствование методического обеспечения образовательного процесса;</w:t>
      </w:r>
    </w:p>
    <w:p w14:paraId="4F3291AF">
      <w:pPr>
        <w:numPr>
          <w:ilvl w:val="0"/>
          <w:numId w:val="35"/>
        </w:numPr>
        <w:shd w:val="clear" w:color="auto" w:fill="FFFFFF"/>
        <w:tabs>
          <w:tab w:val="left" w:pos="180"/>
        </w:tabs>
        <w:spacing w:after="0" w:line="240" w:lineRule="auto"/>
        <w:ind w:left="0" w:right="-5" w:firstLine="426"/>
        <w:jc w:val="both"/>
        <w:rPr>
          <w:sz w:val="24"/>
          <w:szCs w:val="24"/>
        </w:rPr>
      </w:pPr>
      <w:r>
        <w:rPr>
          <w:rFonts w:ascii="Times New Roman" w:hAnsi="Times New Roman" w:eastAsia="Times New Roman" w:cs="Times New Roman"/>
          <w:sz w:val="24"/>
          <w:szCs w:val="24"/>
        </w:rPr>
        <w:t xml:space="preserve">установление структуры управления деятельностью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распределение должностных обязанностей;</w:t>
      </w:r>
    </w:p>
    <w:p w14:paraId="4F3291B0">
      <w:pPr>
        <w:numPr>
          <w:ilvl w:val="0"/>
          <w:numId w:val="35"/>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right="-5" w:firstLine="426"/>
        <w:jc w:val="both"/>
        <w:rPr>
          <w:sz w:val="24"/>
          <w:szCs w:val="24"/>
        </w:rPr>
      </w:pPr>
      <w:r>
        <w:rPr>
          <w:rFonts w:ascii="Times New Roman" w:hAnsi="Times New Roman" w:eastAsia="Times New Roman" w:cs="Times New Roman"/>
          <w:color w:val="000000"/>
          <w:sz w:val="24"/>
          <w:szCs w:val="24"/>
        </w:rPr>
        <w:t xml:space="preserve">по согласованию с Управляющим советом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профсоюзной организацией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установление стимулирующих выплат к должностным окладам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порядка и размеров их премирования.</w:t>
      </w:r>
    </w:p>
    <w:p w14:paraId="4F3291B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6.9.1. Конкретные трудовые (должностные) обязанности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определяются трудовым договором и должностными инструкциями.</w:t>
      </w:r>
    </w:p>
    <w:p w14:paraId="4F3291B2">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6.10.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трудовой договор без ограничения срока.</w:t>
      </w:r>
    </w:p>
    <w:p w14:paraId="4F3291B3">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6.11.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подотчетен в своей деятельности Администрации городского округа Домодедово Московской области, Управлению образования и Наблюдательному совету </w:t>
      </w:r>
      <w:r>
        <w:rPr>
          <w:rFonts w:ascii="Times New Roman" w:hAnsi="Times New Roman" w:eastAsia="Times New Roman" w:cs="Times New Roman"/>
          <w:sz w:val="24"/>
          <w:szCs w:val="24"/>
          <w:lang w:val="ru-RU"/>
        </w:rPr>
        <w:t>комплекса</w:t>
      </w:r>
      <w:r>
        <w:rPr>
          <w:rFonts w:ascii="Times New Roman" w:hAnsi="Times New Roman" w:eastAsia="Times New Roman" w:cs="Times New Roman"/>
          <w:sz w:val="24"/>
          <w:szCs w:val="24"/>
        </w:rPr>
        <w:t>.</w:t>
      </w:r>
    </w:p>
    <w:p w14:paraId="4F3291B4">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6.12.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без доверенности действует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в том числе представляет е</w:t>
      </w:r>
      <w:r>
        <w:rPr>
          <w:rFonts w:ascii="Times New Roman" w:hAnsi="Times New Roman" w:eastAsia="Times New Roman" w:cs="Times New Roman"/>
          <w:sz w:val="24"/>
          <w:szCs w:val="24"/>
          <w:lang w:val="ru-RU"/>
        </w:rPr>
        <w:t>го</w:t>
      </w:r>
      <w:r>
        <w:rPr>
          <w:rFonts w:ascii="Times New Roman" w:hAnsi="Times New Roman" w:eastAsia="Times New Roman" w:cs="Times New Roman"/>
          <w:sz w:val="24"/>
          <w:szCs w:val="24"/>
        </w:rPr>
        <w:t xml:space="preserve"> интересы, совершает сделки от е</w:t>
      </w:r>
      <w:r>
        <w:rPr>
          <w:rFonts w:ascii="Times New Roman" w:hAnsi="Times New Roman" w:eastAsia="Times New Roman" w:cs="Times New Roman"/>
          <w:sz w:val="24"/>
          <w:szCs w:val="24"/>
          <w:lang w:val="ru-RU"/>
        </w:rPr>
        <w:t>го</w:t>
      </w:r>
      <w:r>
        <w:rPr>
          <w:rFonts w:ascii="Times New Roman" w:hAnsi="Times New Roman" w:eastAsia="Times New Roman" w:cs="Times New Roman"/>
          <w:sz w:val="24"/>
          <w:szCs w:val="24"/>
        </w:rPr>
        <w:t xml:space="preserve"> имени, иные юридические действия, представляет е</w:t>
      </w:r>
      <w:r>
        <w:rPr>
          <w:rFonts w:ascii="Times New Roman" w:hAnsi="Times New Roman" w:eastAsia="Times New Roman" w:cs="Times New Roman"/>
          <w:sz w:val="24"/>
          <w:szCs w:val="24"/>
          <w:lang w:val="ru-RU"/>
        </w:rPr>
        <w:t>го</w:t>
      </w:r>
      <w:r>
        <w:rPr>
          <w:rFonts w:ascii="Times New Roman" w:hAnsi="Times New Roman" w:eastAsia="Times New Roman" w:cs="Times New Roman"/>
          <w:sz w:val="24"/>
          <w:szCs w:val="24"/>
        </w:rPr>
        <w:t xml:space="preserve"> годовую бухгалтерскую отчетность Наблюдательному совету для утверждения, утверждает штатное расписание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план ее финансово-хозяйственной деятельности, регламентирующие деятельность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внутренние документы, издает приказы и дает указания, обязательные для исполнения всеми работниками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1B5">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6.13.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несёт полную ответственность за работу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в соответствии с Федеральным законом от 29.12.2012 №273-ФЗ «Об образовании в Российской Федерации» и должностной инструкцией.</w:t>
      </w:r>
    </w:p>
    <w:p w14:paraId="4F3291B6">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6.14. Директору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14:paraId="4F3291B7">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6.15. Заместители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назначаются приказом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по согласованию с Управлением образования.</w:t>
      </w:r>
    </w:p>
    <w:p w14:paraId="4F3291B8">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6.16. Компетенция заместителей директора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 xml:space="preserve">устанавливается директором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1B9">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6.16.1. Заместителям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w:t>
      </w:r>
    </w:p>
    <w:p w14:paraId="4F3291BA">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6.17. Взаимоотношения работников 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возникающие на основе трудового договора, регулируются законодательством Российской Федерации о труде и коллективным договором.</w:t>
      </w:r>
    </w:p>
    <w:p w14:paraId="4F3291BB">
      <w:pPr>
        <w:shd w:val="clear" w:color="auto" w:fill="FFFFFF"/>
        <w:spacing w:after="0" w:line="240" w:lineRule="auto"/>
        <w:ind w:right="-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6.18. Коллективные трудовые споры (конфликты)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4F3291B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6.19.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 xml:space="preserve"> формируются коллегиальные органы управления, к которым относятся общее собрание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педагогический совет, Управляющий совет, Наблюдательный совет</w:t>
      </w:r>
      <w:r>
        <w:rPr>
          <w:rFonts w:ascii="Times New Roman" w:hAnsi="Times New Roman" w:eastAsia="Times New Roman" w:cs="Times New Roman"/>
          <w:b/>
          <w:color w:val="000000"/>
          <w:sz w:val="24"/>
          <w:szCs w:val="24"/>
        </w:rPr>
        <w:t>.</w:t>
      </w:r>
    </w:p>
    <w:p w14:paraId="4F3291B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при принятии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Pr>
          <w:rFonts w:ascii="Times New Roman" w:hAnsi="Times New Roman" w:eastAsia="Times New Roman" w:cs="Times New Roman"/>
          <w:color w:val="000000"/>
          <w:sz w:val="24"/>
          <w:szCs w:val="24"/>
          <w:lang w:val="ru-RU"/>
        </w:rPr>
        <w:t>Комплексе</w:t>
      </w:r>
    </w:p>
    <w:p w14:paraId="4F3291BE">
      <w:pPr>
        <w:numPr>
          <w:ilvl w:val="0"/>
          <w:numId w:val="3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создается совет обучающихся;</w:t>
      </w:r>
    </w:p>
    <w:p w14:paraId="4F3291BF">
      <w:pPr>
        <w:numPr>
          <w:ilvl w:val="0"/>
          <w:numId w:val="3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создается совет родителей (законных представителей) несовершеннолетних обучающихся (далее - совет родителей);</w:t>
      </w:r>
    </w:p>
    <w:p w14:paraId="4F3291C0">
      <w:pPr>
        <w:numPr>
          <w:ilvl w:val="0"/>
          <w:numId w:val="3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pPr>
      <w:r>
        <w:rPr>
          <w:rFonts w:ascii="Times New Roman" w:hAnsi="Times New Roman" w:eastAsia="Times New Roman" w:cs="Times New Roman"/>
          <w:color w:val="000000"/>
          <w:sz w:val="24"/>
          <w:szCs w:val="24"/>
        </w:rPr>
        <w:t xml:space="preserve">действует профессиональный союз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(далее - представительный орган работников).</w:t>
      </w:r>
    </w:p>
    <w:p w14:paraId="4F3291C1">
      <w:pPr>
        <w:pBdr>
          <w:top w:val="none" w:color="auto" w:sz="0" w:space="0"/>
          <w:left w:val="none" w:color="auto" w:sz="0" w:space="0"/>
          <w:bottom w:val="none" w:color="auto" w:sz="0" w:space="0"/>
          <w:right w:val="none" w:color="auto" w:sz="0" w:space="0"/>
          <w:between w:val="none" w:color="auto" w:sz="0" w:space="0"/>
        </w:pBdr>
        <w:spacing w:after="0" w:line="240" w:lineRule="auto"/>
        <w:ind w:firstLine="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Деятельность созданных советов обучающихся, родителей, профессионального союза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регламентируется локальным нормативным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при принятии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локальных нормативных актов, затрагивающих их права и законные интересы.</w:t>
      </w:r>
    </w:p>
    <w:p w14:paraId="4F3291C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6.21. Наблюдательный совет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(далее - Наблюдательный совет) создается в составе 5 человек:</w:t>
      </w:r>
    </w:p>
    <w:p w14:paraId="4F3291C3">
      <w:pPr>
        <w:numPr>
          <w:ilvl w:val="0"/>
          <w:numId w:val="3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представители Учредителя – 1 человек,</w:t>
      </w:r>
    </w:p>
    <w:p w14:paraId="4F3291C4">
      <w:pPr>
        <w:numPr>
          <w:ilvl w:val="0"/>
          <w:numId w:val="3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представители Управления образования – 1 человек,</w:t>
      </w:r>
    </w:p>
    <w:p w14:paraId="4F3291C5">
      <w:pPr>
        <w:numPr>
          <w:ilvl w:val="0"/>
          <w:numId w:val="3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14:paraId="4F3291C6">
      <w:pPr>
        <w:numPr>
          <w:ilvl w:val="0"/>
          <w:numId w:val="3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14:paraId="4F3291C7">
      <w:pPr>
        <w:numPr>
          <w:ilvl w:val="0"/>
          <w:numId w:val="3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представители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 1 человек.</w:t>
      </w:r>
    </w:p>
    <w:p w14:paraId="4F3291C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6.21.1. Решение о назначении членов Наблюдательного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или досрочном прекращении их полномочий принимается Управлением образования.</w:t>
      </w:r>
    </w:p>
    <w:p w14:paraId="4F3291C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Решение о назначении представителя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членом Наблюдательного совета или досрочном прекращении его полномочий принимается общим собранием трудового коллектива.</w:t>
      </w:r>
    </w:p>
    <w:p w14:paraId="4F3291C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6.21.2. Срок полномочий Наблюдательного совета составляет 5 лет.</w:t>
      </w:r>
    </w:p>
    <w:p w14:paraId="4F3291C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6.21.3. Одно и то же лицо может быть членом Наблюдательного совета неограниченное число раз.</w:t>
      </w:r>
    </w:p>
    <w:p w14:paraId="4F3291C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6.21.4. Членами Наблюдательного совета не могут быть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его заместители, а также лица, имеющие неснятую или непогашенную судимость.</w:t>
      </w:r>
    </w:p>
    <w:p w14:paraId="4F3291C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4F3291C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6.21.6. Члены Наблюдательного совета могут пользоваться услугами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только на равных условиях с другими гражданами.</w:t>
      </w:r>
    </w:p>
    <w:p w14:paraId="4F3291C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6.21.7. Полномочия члена Наблюдательного совета могут быть прекращены досрочно:</w:t>
      </w:r>
    </w:p>
    <w:p w14:paraId="4F3291D0">
      <w:pPr>
        <w:numPr>
          <w:ilvl w:val="0"/>
          <w:numId w:val="38"/>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по просьбе члена Наблюдательного совета;</w:t>
      </w:r>
    </w:p>
    <w:p w14:paraId="4F3291D1">
      <w:pPr>
        <w:numPr>
          <w:ilvl w:val="0"/>
          <w:numId w:val="38"/>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течение четырех месяцев;</w:t>
      </w:r>
    </w:p>
    <w:p w14:paraId="4F3291D2">
      <w:pPr>
        <w:numPr>
          <w:ilvl w:val="0"/>
          <w:numId w:val="38"/>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в случае привлечения члена Наблюдательного совета к уголовной ответственности.</w:t>
      </w:r>
    </w:p>
    <w:p w14:paraId="4F3291D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4F3291D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4F3291D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4F3291D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Представитель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не может быть избран председателем Наблюдательного совета.</w:t>
      </w:r>
    </w:p>
    <w:p w14:paraId="4F3291D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Наблюдательный совет в любое время вправе переизбрать своего председателя.</w:t>
      </w:r>
    </w:p>
    <w:p w14:paraId="4F3291D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4F3291D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4F3291D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4F3291D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4F3291D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14:paraId="4F3291D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6.21.15.</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D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4F3291D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6.21.17. В заседании Наблюдательного совета вправе участвовать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4F3291E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4F3291E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4F3291E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Указанный порядок не может применяться при рассмотрении Наблюдательным советом предложения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совершении крупных сделок, а также о совершении сделок, в совершении которых имеется заинтересованность.</w:t>
      </w:r>
    </w:p>
    <w:p w14:paraId="4F3291E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4F3291E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4F3291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E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6.22. К компетенции Наблюдательного совета относится рассмотрение:</w:t>
      </w:r>
    </w:p>
    <w:p w14:paraId="4F3291E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6.22.1. предложений Учредителя или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внесении изменений в устав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E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6.22.2. предложений Учредителя или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создании и ликвидации филиалов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об открытии и закрытии ее представительств;</w:t>
      </w:r>
    </w:p>
    <w:p w14:paraId="4F3291E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6.22.3. предложений Учредителя или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реорганизации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или о ее ликвидации;</w:t>
      </w:r>
    </w:p>
    <w:p w14:paraId="4F3291E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6.22.4. предложений Учредителя или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об изъятии имущества, закрепленного за </w:t>
      </w:r>
      <w:r>
        <w:rPr>
          <w:rFonts w:ascii="Times New Roman" w:hAnsi="Times New Roman" w:eastAsia="Times New Roman" w:cs="Times New Roman"/>
          <w:color w:val="000000"/>
          <w:sz w:val="24"/>
          <w:szCs w:val="24"/>
          <w:lang w:val="ru-RU"/>
        </w:rPr>
        <w:t>Комплексом</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на праве оперативного управления;</w:t>
      </w:r>
    </w:p>
    <w:p w14:paraId="4F3291E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6.22.5. предложений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об участии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4F3291E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6.22.6. проекта плана финансово-хозяйственной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E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6.22.7. по представлению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отчетов о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об использовании е</w:t>
      </w:r>
      <w:r>
        <w:rPr>
          <w:rFonts w:ascii="Times New Roman" w:hAnsi="Times New Roman" w:eastAsia="Times New Roman" w:cs="Times New Roman"/>
          <w:color w:val="000000"/>
          <w:sz w:val="24"/>
          <w:szCs w:val="24"/>
          <w:lang w:val="ru-RU"/>
        </w:rPr>
        <w:t>го</w:t>
      </w:r>
      <w:r>
        <w:rPr>
          <w:rFonts w:ascii="Times New Roman" w:hAnsi="Times New Roman" w:eastAsia="Times New Roman" w:cs="Times New Roman"/>
          <w:color w:val="000000"/>
          <w:sz w:val="24"/>
          <w:szCs w:val="24"/>
        </w:rPr>
        <w:t xml:space="preserve"> имущества, об исполнении плана е</w:t>
      </w:r>
      <w:r>
        <w:rPr>
          <w:rFonts w:ascii="Times New Roman" w:hAnsi="Times New Roman" w:eastAsia="Times New Roman" w:cs="Times New Roman"/>
          <w:color w:val="000000"/>
          <w:sz w:val="24"/>
          <w:szCs w:val="24"/>
          <w:lang w:val="ru-RU"/>
        </w:rPr>
        <w:t>го</w:t>
      </w:r>
      <w:r>
        <w:rPr>
          <w:rFonts w:ascii="Times New Roman" w:hAnsi="Times New Roman" w:eastAsia="Times New Roman" w:cs="Times New Roman"/>
          <w:color w:val="000000"/>
          <w:sz w:val="24"/>
          <w:szCs w:val="24"/>
        </w:rPr>
        <w:t xml:space="preserve"> финансово-хозяйственной деятельности, годовой бухгалтерской отчетности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E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6.22.8. предложений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совершении сделок по распоряжению имуществом, которым в соответствии с законодательством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 xml:space="preserve"> не вправе распоряжаться самостоятельно;</w:t>
      </w:r>
    </w:p>
    <w:p w14:paraId="4F3291E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6.22.9. предложений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совершении крупных сделок;</w:t>
      </w:r>
    </w:p>
    <w:p w14:paraId="4F3291F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6.22.10. предложений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совершении сделок, в совершении которых имеется заинтересованность;</w:t>
      </w:r>
    </w:p>
    <w:p w14:paraId="4F3291F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6.22.11. предложений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о выборе кредитных организаций, в которых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color w:val="000000"/>
          <w:sz w:val="24"/>
          <w:szCs w:val="24"/>
        </w:rPr>
        <w:t>может открыть банковские счета;</w:t>
      </w:r>
    </w:p>
    <w:p w14:paraId="4F3291F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6.22.12. вопросов проведения аудита годовой бухгалтерской отчетности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утверждения аудиторской организации.</w:t>
      </w:r>
    </w:p>
    <w:p w14:paraId="4F3291F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6.23. По вопросам, указанным в пунктах 6.22.1 – 6.22.4, 6.22.7 и 6.22.8, Наблюдательный совет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дает рекомендации. Учредитель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принимает по этим вопросам решения после рассмотрения рекомендаций Наблюдательного совета.</w:t>
      </w:r>
    </w:p>
    <w:p w14:paraId="4F3291F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6.24. По вопросу, указанному в пункте 6.22.6, Наблюдательный совет от имени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дает заключение, копия которого направляется учредителю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w:t>
      </w:r>
    </w:p>
    <w:p w14:paraId="4F3291F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6.24.1. По вопросам, указанным в пунктах 6.22.5 и 6.22.11, Наблюдательный совет дает заключение.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принимает по этим вопросам решения после рассмотрения заключений Наблюдательного совета.</w:t>
      </w:r>
    </w:p>
    <w:p w14:paraId="4F3291F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6.25. По вопросам, указанным в пунктах 6.22.9, 6.22.10 и 6.22.12 настоящего устава, Наблюдательный совет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принимает решения, обязательные для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1F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14:paraId="4F3291F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6.27. Решения по вопросам, указанным в пунктах 6.22.9 и 6.22.12 настоящего устава, принимаются Наблюдательным советом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большинством в две трети голосов от общего числа голосов членов Наблюдательного совета.</w:t>
      </w:r>
    </w:p>
    <w:p w14:paraId="4F3291F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14:paraId="4F3291FA">
      <w:pPr>
        <w:spacing w:after="0" w:line="240" w:lineRule="auto"/>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6.29. Вопросы, относящиеся к компетенции Наблюдательного совета, не могут быть переданы на рассмотрение другим коллегиальным органам управления </w:t>
      </w:r>
      <w:r>
        <w:rPr>
          <w:rFonts w:ascii="Times New Roman" w:hAnsi="Times New Roman" w:eastAsia="Times New Roman" w:cs="Times New Roman"/>
          <w:color w:val="000000"/>
          <w:sz w:val="24"/>
          <w:szCs w:val="24"/>
          <w:lang w:val="ru-RU"/>
        </w:rPr>
        <w:t>Комплексом</w:t>
      </w:r>
      <w:r>
        <w:rPr>
          <w:rFonts w:hint="default" w:ascii="Times New Roman" w:hAnsi="Times New Roman" w:eastAsia="Times New Roman" w:cs="Times New Roman"/>
          <w:color w:val="000000"/>
          <w:sz w:val="24"/>
          <w:szCs w:val="24"/>
          <w:lang w:val="ru-RU"/>
        </w:rPr>
        <w:t>.</w:t>
      </w:r>
    </w:p>
    <w:p w14:paraId="4F3291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6.30. По требованию Наблюдательного совета или любого из его членов другие коллегиальные органы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обязаны предоставить информацию по вопросам, относящимся к компетенции Наблюдательного совета.</w:t>
      </w:r>
    </w:p>
    <w:p w14:paraId="4F3291F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 Компетенция общего собрания работников школы (далее - общее собрание) заключается в непосредственном участии работников в управлении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согласно действующему законодательству Российской Федерации.</w:t>
      </w:r>
    </w:p>
    <w:p w14:paraId="4F3291FD">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Общее собрание работников школы является постоянно действующим коллегиальным органом управления.</w:t>
      </w:r>
    </w:p>
    <w:p w14:paraId="4F3291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6.31.1. Деятельность общего собрания регламентируется положением об общем собрании работников </w:t>
      </w:r>
      <w:r>
        <w:rPr>
          <w:rFonts w:ascii="Times New Roman" w:hAnsi="Times New Roman" w:eastAsia="Times New Roman" w:cs="Times New Roman"/>
          <w:sz w:val="24"/>
          <w:szCs w:val="24"/>
          <w:lang w:val="ru-RU"/>
        </w:rPr>
        <w:t>комплекса</w:t>
      </w:r>
      <w:r>
        <w:rPr>
          <w:rFonts w:ascii="Times New Roman" w:hAnsi="Times New Roman" w:eastAsia="Times New Roman" w:cs="Times New Roman"/>
          <w:sz w:val="24"/>
          <w:szCs w:val="24"/>
        </w:rPr>
        <w:t>.</w:t>
      </w:r>
    </w:p>
    <w:p w14:paraId="4F3291F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6.31.2. Общее собрание представляет полномочия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0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6.31.3. В состав общего собрания входят все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6.31.4. Руководит работой общего собрания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председатель – член трудового коллектива, избираемый простым большинством голосов.</w:t>
      </w:r>
    </w:p>
    <w:p w14:paraId="4F3292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6.31.5 Общее собрание избирает из своего состава секретаря сроком на один год.</w:t>
      </w:r>
    </w:p>
    <w:p w14:paraId="4F3292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6.31.6. На заседаниях общего собрания ведётся протокол, который подписывается председателем и секретарем общего собрания. Протокол хранится в делах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0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6.31.7. На рассмотрение общего собрания могут выноситься вопросы по инициативе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профсоюзной организации,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w:t>
      </w:r>
    </w:p>
    <w:p w14:paraId="4F3292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6.31.8. К компетенции общего собрания относятся следующие вопросы: </w:t>
      </w:r>
    </w:p>
    <w:p w14:paraId="4F329206">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участие в разработке и принятие Правил внутреннего трудового распорядка, изменений и дополнений к ним;</w:t>
      </w:r>
    </w:p>
    <w:p w14:paraId="4F329207">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утверждение от имени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коллективного договора;</w:t>
      </w:r>
    </w:p>
    <w:p w14:paraId="4F329208">
      <w:pPr>
        <w:numPr>
          <w:ilvl w:val="0"/>
          <w:numId w:val="39"/>
        </w:numPr>
        <w:tabs>
          <w:tab w:val="left" w:pos="708"/>
        </w:tabs>
        <w:spacing w:after="0" w:line="240" w:lineRule="auto"/>
        <w:ind w:left="0" w:firstLine="426"/>
        <w:jc w:val="both"/>
        <w:rPr>
          <w:sz w:val="24"/>
          <w:szCs w:val="24"/>
        </w:rPr>
      </w:pPr>
      <w:r>
        <w:rPr>
          <w:rFonts w:ascii="Times New Roman" w:hAnsi="Times New Roman" w:eastAsia="Times New Roman" w:cs="Times New Roman"/>
          <w:sz w:val="24"/>
          <w:szCs w:val="24"/>
        </w:rPr>
        <w:t>принятие решения о заключении коллективного договора;</w:t>
      </w:r>
    </w:p>
    <w:p w14:paraId="4F329209">
      <w:pPr>
        <w:numPr>
          <w:ilvl w:val="0"/>
          <w:numId w:val="39"/>
        </w:numPr>
        <w:tabs>
          <w:tab w:val="left" w:pos="708"/>
        </w:tabs>
        <w:spacing w:after="0" w:line="240" w:lineRule="auto"/>
        <w:ind w:left="0" w:firstLine="426"/>
        <w:jc w:val="both"/>
        <w:rPr>
          <w:sz w:val="24"/>
          <w:szCs w:val="24"/>
        </w:rPr>
      </w:pPr>
      <w:r>
        <w:rPr>
          <w:rFonts w:ascii="Times New Roman" w:hAnsi="Times New Roman" w:eastAsia="Times New Roman" w:cs="Times New Roman"/>
          <w:sz w:val="24"/>
          <w:szCs w:val="24"/>
        </w:rPr>
        <w:t xml:space="preserve">ознакомление с проектами локальных актов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затрагивающих трудовые и социальные права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0A">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избрание комиссии по трудовым спорам, комиссии по материальному стимулированию;</w:t>
      </w:r>
    </w:p>
    <w:p w14:paraId="4F32920B">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обсуждение и одобрение комплексных планов улучшения условий труда и санитарно - оздоровительных мероприятий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контролирование хода выполнения этих планов;</w:t>
      </w:r>
    </w:p>
    <w:p w14:paraId="4F32920C">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осуществление контроля за соблюдением работниками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правил и инструкций по охране труда, за использованием средств, предназначенных на охрану труда;</w:t>
      </w:r>
    </w:p>
    <w:p w14:paraId="4F32920D">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4F32920E">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формирование предложений о внесении изменений и дополнений в устав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рассмотрение устава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 новой редакции;</w:t>
      </w:r>
    </w:p>
    <w:p w14:paraId="4F32920F">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принятие локальных актов, регламентирующих деятельность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в пределах своей компетенции;</w:t>
      </w:r>
    </w:p>
    <w:p w14:paraId="64EFF382">
      <w:pPr>
        <w:widowControl w:val="0"/>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избрание представителей работников в Наблюдательный и Управляющий советы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w:t>
      </w:r>
    </w:p>
    <w:p w14:paraId="4F329211">
      <w:pPr>
        <w:widowControl w:val="0"/>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 xml:space="preserve">заслушивание отчетов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 выполнении задач основной уставной деятельности;</w:t>
      </w:r>
    </w:p>
    <w:p w14:paraId="4F329212">
      <w:pPr>
        <w:numPr>
          <w:ilvl w:val="0"/>
          <w:numId w:val="39"/>
        </w:numPr>
        <w:spacing w:after="0" w:line="240" w:lineRule="auto"/>
        <w:ind w:left="0" w:firstLine="426"/>
        <w:jc w:val="both"/>
        <w:rPr>
          <w:sz w:val="24"/>
          <w:szCs w:val="24"/>
        </w:rPr>
      </w:pPr>
      <w:r>
        <w:rPr>
          <w:rFonts w:ascii="Times New Roman" w:hAnsi="Times New Roman" w:eastAsia="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4F329213">
      <w:pPr>
        <w:numPr>
          <w:ilvl w:val="0"/>
          <w:numId w:val="39"/>
        </w:numPr>
        <w:tabs>
          <w:tab w:val="left" w:pos="708"/>
        </w:tabs>
        <w:spacing w:after="0" w:line="240" w:lineRule="auto"/>
        <w:ind w:left="0" w:firstLine="426"/>
        <w:jc w:val="both"/>
        <w:rPr>
          <w:sz w:val="24"/>
          <w:szCs w:val="24"/>
        </w:rPr>
      </w:pPr>
      <w:r>
        <w:rPr>
          <w:rFonts w:ascii="Times New Roman" w:hAnsi="Times New Roman" w:eastAsia="Times New Roman" w:cs="Times New Roman"/>
          <w:sz w:val="24"/>
          <w:szCs w:val="24"/>
        </w:rPr>
        <w:t xml:space="preserve">разрешение конфликтных ситуаций между работниками и администрацией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1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6.31.9. Общее собрание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собирается по мере необходимости, но не реже одного раз в год. </w:t>
      </w:r>
    </w:p>
    <w:p w14:paraId="4F32921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6.31.11. Решение общего собрания принимается открытым голосованием большинства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присутствующих на собрании.</w:t>
      </w:r>
    </w:p>
    <w:p w14:paraId="4F3292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6.31.12. Решение считается принятым, если за него проголосовало большинство присутствующих на общем собрании членов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1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6.31.13. Решения общего собрания принимаются открытым голосованием. </w:t>
      </w:r>
    </w:p>
    <w:p w14:paraId="4F32921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 xml:space="preserve">и всех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1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 Управляющий совет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(далее – Совет) – это коллегиальный орган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состоящий из избранных, кооптированных и назначенных членов и имеющий управленческие (властные) полномочия, определенные уставом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по решению ряда важных вопросов функционирования и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6.32.1. Основные функции Совета следующие:</w:t>
      </w:r>
    </w:p>
    <w:p w14:paraId="4F32921C">
      <w:pPr>
        <w:numPr>
          <w:ilvl w:val="0"/>
          <w:numId w:val="40"/>
        </w:numPr>
        <w:spacing w:after="0" w:line="240" w:lineRule="auto"/>
        <w:ind w:left="0" w:firstLine="426"/>
        <w:jc w:val="both"/>
        <w:rPr>
          <w:sz w:val="24"/>
          <w:szCs w:val="24"/>
        </w:rPr>
      </w:pPr>
      <w:r>
        <w:rPr>
          <w:rFonts w:ascii="Times New Roman" w:hAnsi="Times New Roman" w:eastAsia="Times New Roman" w:cs="Times New Roman"/>
          <w:sz w:val="24"/>
          <w:szCs w:val="24"/>
        </w:rPr>
        <w:t>согласование профилей обучения;</w:t>
      </w:r>
    </w:p>
    <w:p w14:paraId="4F32921D">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согласование локальных актов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 пределах своей компетенции;</w:t>
      </w:r>
    </w:p>
    <w:p w14:paraId="4F32921E">
      <w:pPr>
        <w:numPr>
          <w:ilvl w:val="0"/>
          <w:numId w:val="4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rPr>
          <w:sz w:val="24"/>
          <w:szCs w:val="24"/>
        </w:rPr>
      </w:pPr>
      <w:r>
        <w:rPr>
          <w:rFonts w:ascii="Times New Roman" w:hAnsi="Times New Roman" w:eastAsia="Times New Roman" w:cs="Times New Roman"/>
          <w:color w:val="000000"/>
          <w:sz w:val="24"/>
          <w:szCs w:val="24"/>
        </w:rPr>
        <w:t xml:space="preserve">согласование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с Учредителем программы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и ее утверждение, если иное не установлено Федеральным законом от 29.12.2012г. №273-ФЗ «Об образовании в Российской Федерации»; </w:t>
      </w:r>
    </w:p>
    <w:p w14:paraId="4F32921F">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разработка и обсуждение изменений и дополнений в устав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с последующим их представлением Наблюдательному совету;</w:t>
      </w:r>
    </w:p>
    <w:p w14:paraId="4F329220">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согласование Правил приема обучающихся;</w:t>
      </w:r>
    </w:p>
    <w:p w14:paraId="4F329221">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согласование решения об отчислении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несовершеннолетнего обучающегося, достигшего возраста пятнадцати лет, как меры дисциплинарного взыскания;</w:t>
      </w:r>
    </w:p>
    <w:p w14:paraId="4F329222">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14:paraId="4F329223">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согласование режима занятий обучающихся;</w:t>
      </w:r>
    </w:p>
    <w:p w14:paraId="4F329224">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4F329225">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участие в разработке и согласование локальных актов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устанавливающих виды, размеры, условия и порядок произведения выплат стимулирующего характера работникам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показатели и критерии оценки качества и результативности труда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26">
      <w:pPr>
        <w:numPr>
          <w:ilvl w:val="0"/>
          <w:numId w:val="40"/>
        </w:numPr>
        <w:tabs>
          <w:tab w:val="left" w:pos="180"/>
        </w:tabs>
        <w:spacing w:after="0" w:line="240" w:lineRule="auto"/>
        <w:ind w:left="0" w:firstLine="426"/>
        <w:jc w:val="both"/>
        <w:rPr>
          <w:b/>
          <w:sz w:val="24"/>
          <w:szCs w:val="24"/>
        </w:rPr>
      </w:pPr>
      <w:r>
        <w:rPr>
          <w:rFonts w:ascii="Times New Roman" w:hAnsi="Times New Roman" w:eastAsia="Times New Roman" w:cs="Times New Roman"/>
          <w:sz w:val="24"/>
          <w:szCs w:val="24"/>
        </w:rPr>
        <w:t xml:space="preserve">участие в оценке качества и результативности труда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распределении выплат стимулирующего характера работникам и согласование их распределения в порядке, устанавливаемом локальным актом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b/>
          <w:sz w:val="24"/>
          <w:szCs w:val="24"/>
        </w:rPr>
        <w:t>;</w:t>
      </w:r>
    </w:p>
    <w:p w14:paraId="4F329227">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4F329228">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экспертизе инновационных программ);</w:t>
      </w:r>
    </w:p>
    <w:p w14:paraId="4F329229">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содействие привлечению внебюджетных средств для обеспечения деятельности и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2A">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участие в подготовке ежегодного отчета о деятельности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отчета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 результатах самообследования;</w:t>
      </w:r>
    </w:p>
    <w:p w14:paraId="4F32922B">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контроль за соблюдением здоровых и безопасных условий обучения, воспитания и труда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w:t>
      </w:r>
    </w:p>
    <w:p w14:paraId="4F32922C">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выдвижение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педагогических работников и коллектива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для участия в муниципальных и региональных конкурсах;</w:t>
      </w:r>
    </w:p>
    <w:p w14:paraId="4F32922D">
      <w:pPr>
        <w:numPr>
          <w:ilvl w:val="0"/>
          <w:numId w:val="40"/>
        </w:numPr>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представление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педагогических и других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к правительственным наградам и другим видам поощрений.</w:t>
      </w:r>
    </w:p>
    <w:p w14:paraId="4F32922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6.32.2. Совет формируется с использованием процедур выборов, назначения и кооптации. </w:t>
      </w:r>
    </w:p>
    <w:p w14:paraId="4F32922F">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Избираемыми членами Совета могут быть представители родителей (законных представителей) обучающихся, представители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представители обучающихся 10-11-х классов. Участие в выборах является свободным и добровольным.</w:t>
      </w:r>
    </w:p>
    <w:p w14:paraId="4F329230">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количество членов Совета – 11 человек. </w:t>
      </w:r>
    </w:p>
    <w:p w14:paraId="4F329231">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состав Совета входит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32">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Представитель Учредителя (1 человек) назначается Учредителем. </w:t>
      </w:r>
    </w:p>
    <w:p w14:paraId="4F329233">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34">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14:paraId="4F329235">
      <w:pPr>
        <w:numPr>
          <w:ilvl w:val="0"/>
          <w:numId w:val="41"/>
        </w:numPr>
        <w:spacing w:after="0" w:line="240" w:lineRule="auto"/>
        <w:ind w:left="0" w:firstLine="426"/>
        <w:jc w:val="both"/>
        <w:rPr>
          <w:sz w:val="24"/>
          <w:szCs w:val="24"/>
        </w:rPr>
      </w:pPr>
      <w:r>
        <w:rPr>
          <w:rFonts w:ascii="Times New Roman" w:hAnsi="Times New Roman" w:eastAsia="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4F329236">
      <w:pPr>
        <w:numPr>
          <w:ilvl w:val="0"/>
          <w:numId w:val="41"/>
        </w:numPr>
        <w:spacing w:after="0" w:line="240" w:lineRule="auto"/>
        <w:ind w:left="0" w:firstLine="426"/>
        <w:jc w:val="both"/>
        <w:rPr>
          <w:sz w:val="24"/>
          <w:szCs w:val="24"/>
        </w:rPr>
      </w:pPr>
      <w:r>
        <w:rPr>
          <w:rFonts w:ascii="Times New Roman" w:hAnsi="Times New Roman" w:eastAsia="Times New Roman" w:cs="Times New Roman"/>
          <w:sz w:val="24"/>
          <w:szCs w:val="24"/>
        </w:rPr>
        <w:t xml:space="preserve">в состав Совета входят 2 представителя от обучающихся (по 1 представителю от обучающихся каждой из параллелей 10-х-11-х классов)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37">
      <w:pPr>
        <w:numPr>
          <w:ilvl w:val="0"/>
          <w:numId w:val="41"/>
        </w:numPr>
        <w:spacing w:after="0" w:line="240" w:lineRule="auto"/>
        <w:ind w:left="0" w:firstLine="426"/>
        <w:jc w:val="both"/>
        <w:rPr>
          <w:sz w:val="24"/>
          <w:szCs w:val="24"/>
        </w:rPr>
      </w:pPr>
      <w:r>
        <w:rPr>
          <w:rFonts w:ascii="Times New Roman" w:hAnsi="Times New Roman" w:eastAsia="Times New Roman" w:cs="Times New Roman"/>
          <w:sz w:val="24"/>
          <w:szCs w:val="24"/>
        </w:rPr>
        <w:t xml:space="preserve">количество членов Совета из числа работников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составляет 2 человека.</w:t>
      </w:r>
    </w:p>
    <w:p w14:paraId="4F329238">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6.32.3. Срок полномочий Совета – 4 года.</w:t>
      </w:r>
    </w:p>
    <w:p w14:paraId="4F3292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6.32.4. Порядок проведения и сроки выборов Совета регламентируются положением об управляющем совете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3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 назначения представителя Учредителя.</w:t>
      </w:r>
    </w:p>
    <w:p w14:paraId="4F3292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первом заседании Совета избираются его председатель, заместители и секретарь. Представитель Учредителя в Совете, обучающиеся и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 могут быть избраны председателем Совета.</w:t>
      </w:r>
    </w:p>
    <w:p w14:paraId="4F3292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4F32923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6.32.6. Приступивший к осуществлению своих полномочий Совет вправе кооптировать в свой состав членов:</w:t>
      </w:r>
    </w:p>
    <w:p w14:paraId="4F32923E">
      <w:pPr>
        <w:numPr>
          <w:ilvl w:val="0"/>
          <w:numId w:val="42"/>
        </w:numPr>
        <w:spacing w:after="0" w:line="240" w:lineRule="auto"/>
        <w:ind w:left="0" w:firstLine="426"/>
        <w:jc w:val="both"/>
        <w:rPr>
          <w:sz w:val="24"/>
          <w:szCs w:val="24"/>
        </w:rPr>
      </w:pPr>
      <w:r>
        <w:rPr>
          <w:rFonts w:ascii="Times New Roman" w:hAnsi="Times New Roman" w:eastAsia="Times New Roman" w:cs="Times New Roman"/>
          <w:sz w:val="24"/>
          <w:szCs w:val="24"/>
        </w:rPr>
        <w:t xml:space="preserve">из числа лиц, окончивших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w:t>
      </w:r>
    </w:p>
    <w:p w14:paraId="4F32923F">
      <w:pPr>
        <w:numPr>
          <w:ilvl w:val="0"/>
          <w:numId w:val="42"/>
        </w:numPr>
        <w:spacing w:after="0" w:line="240" w:lineRule="auto"/>
        <w:ind w:left="0" w:firstLine="426"/>
        <w:jc w:val="both"/>
        <w:rPr>
          <w:sz w:val="24"/>
          <w:szCs w:val="24"/>
        </w:rPr>
      </w:pPr>
      <w:r>
        <w:rPr>
          <w:rFonts w:ascii="Times New Roman" w:hAnsi="Times New Roman" w:eastAsia="Times New Roman" w:cs="Times New Roman"/>
          <w:sz w:val="24"/>
          <w:szCs w:val="24"/>
        </w:rPr>
        <w:t xml:space="preserve">работодателей (их представителей), прямо или косвенно заинтересованных в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или в социальном развитии территории, на которой она расположена;</w:t>
      </w:r>
    </w:p>
    <w:p w14:paraId="4F329240">
      <w:pPr>
        <w:numPr>
          <w:ilvl w:val="0"/>
          <w:numId w:val="42"/>
        </w:numPr>
        <w:spacing w:after="0" w:line="240" w:lineRule="auto"/>
        <w:ind w:left="0" w:firstLine="426"/>
        <w:jc w:val="both"/>
        <w:rPr>
          <w:sz w:val="24"/>
          <w:szCs w:val="24"/>
        </w:rPr>
      </w:pPr>
      <w:r>
        <w:rPr>
          <w:rFonts w:ascii="Times New Roman" w:hAnsi="Times New Roman" w:eastAsia="Times New Roman" w:cs="Times New Roman"/>
          <w:sz w:val="24"/>
          <w:szCs w:val="24"/>
        </w:rPr>
        <w:t>представителей организаций образования, науки, культуры;</w:t>
      </w:r>
    </w:p>
    <w:p w14:paraId="4F329241">
      <w:pPr>
        <w:numPr>
          <w:ilvl w:val="0"/>
          <w:numId w:val="42"/>
        </w:numPr>
        <w:spacing w:after="0" w:line="240" w:lineRule="auto"/>
        <w:ind w:left="0" w:firstLine="426"/>
        <w:jc w:val="both"/>
        <w:rPr>
          <w:sz w:val="24"/>
          <w:szCs w:val="24"/>
        </w:rPr>
      </w:pPr>
      <w:r>
        <w:rPr>
          <w:rFonts w:ascii="Times New Roman" w:hAnsi="Times New Roman" w:eastAsia="Times New Roman" w:cs="Times New Roman"/>
          <w:sz w:val="24"/>
          <w:szCs w:val="24"/>
        </w:rPr>
        <w:t>граждан, известных своей культурной, научной, общественной, в том числе благотворительной деятельностью;</w:t>
      </w:r>
    </w:p>
    <w:p w14:paraId="4F329242">
      <w:pPr>
        <w:numPr>
          <w:ilvl w:val="0"/>
          <w:numId w:val="42"/>
        </w:numPr>
        <w:spacing w:after="0" w:line="240" w:lineRule="auto"/>
        <w:ind w:left="0" w:firstLine="426"/>
        <w:jc w:val="both"/>
        <w:rPr>
          <w:sz w:val="24"/>
          <w:szCs w:val="24"/>
        </w:rPr>
      </w:pPr>
      <w:r>
        <w:rPr>
          <w:rFonts w:ascii="Times New Roman" w:hAnsi="Times New Roman" w:eastAsia="Times New Roman" w:cs="Times New Roman"/>
          <w:sz w:val="24"/>
          <w:szCs w:val="24"/>
        </w:rPr>
        <w:t>иных представителей общественности и юридических лиц.</w:t>
      </w:r>
    </w:p>
    <w:p w14:paraId="4F32924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4F3292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окончании кооптации Совет считается созданным в его полном составе. </w:t>
      </w:r>
    </w:p>
    <w:p w14:paraId="4F3292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4F3292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6.32.8. Заседания Совета проводятся по мере необходимости, но не реже 1 раза в 3 месяца, а также по инициативе председателя, по требованию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представителя Учредителя, заявлению членов Совета.</w:t>
      </w:r>
    </w:p>
    <w:p w14:paraId="4F329247">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Основные вопросы, касающиеся порядка работы Совета и организации его деятельности, регулируются положением об управляющем совете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4F32924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6.32.10. Решения Совета считаются правомочными, если на его заседании присутствовало не менее половины его членов.</w:t>
      </w:r>
    </w:p>
    <w:p w14:paraId="4F3292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14:paraId="4F3292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4F32924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4F32924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4F3292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Протоколы заседаний Совета включаются в номенклатуру дел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6.32.13. Члены Совета работают на общественных началах. </w:t>
      </w:r>
    </w:p>
    <w:p w14:paraId="4F3292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w:t>
      </w:r>
    </w:p>
    <w:p w14:paraId="4F32925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4F32925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6.32.16. Член Совета имеет право:</w:t>
      </w:r>
    </w:p>
    <w:p w14:paraId="4F329253">
      <w:pPr>
        <w:numPr>
          <w:ilvl w:val="0"/>
          <w:numId w:val="43"/>
        </w:numPr>
        <w:spacing w:after="0" w:line="240" w:lineRule="auto"/>
        <w:ind w:left="0" w:firstLine="426"/>
        <w:jc w:val="both"/>
        <w:rPr>
          <w:sz w:val="24"/>
          <w:szCs w:val="24"/>
        </w:rPr>
      </w:pPr>
      <w:r>
        <w:rPr>
          <w:rFonts w:ascii="Times New Roman" w:hAnsi="Times New Roman" w:eastAsia="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4F329254">
      <w:pPr>
        <w:numPr>
          <w:ilvl w:val="0"/>
          <w:numId w:val="43"/>
        </w:numPr>
        <w:spacing w:after="0" w:line="240" w:lineRule="auto"/>
        <w:ind w:left="0" w:firstLine="426"/>
        <w:jc w:val="both"/>
        <w:rPr>
          <w:sz w:val="24"/>
          <w:szCs w:val="24"/>
        </w:rPr>
      </w:pPr>
      <w:r>
        <w:rPr>
          <w:rFonts w:ascii="Times New Roman" w:hAnsi="Times New Roman" w:eastAsia="Times New Roman" w:cs="Times New Roman"/>
          <w:sz w:val="24"/>
          <w:szCs w:val="24"/>
        </w:rPr>
        <w:t>инициировать проведение заседания Совета по любому вопросу, относящемуся к компетенции Совета;</w:t>
      </w:r>
    </w:p>
    <w:p w14:paraId="4F329255">
      <w:pPr>
        <w:numPr>
          <w:ilvl w:val="0"/>
          <w:numId w:val="43"/>
        </w:numPr>
        <w:spacing w:after="0" w:line="240" w:lineRule="auto"/>
        <w:ind w:left="0" w:firstLine="426"/>
        <w:jc w:val="both"/>
        <w:rPr>
          <w:sz w:val="24"/>
          <w:szCs w:val="24"/>
        </w:rPr>
      </w:pPr>
      <w:r>
        <w:rPr>
          <w:rFonts w:ascii="Times New Roman" w:hAnsi="Times New Roman" w:eastAsia="Times New Roman" w:cs="Times New Roman"/>
          <w:sz w:val="24"/>
          <w:szCs w:val="24"/>
        </w:rPr>
        <w:t xml:space="preserve">требовать от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предоставления всей необходимой для участия в работе Совета информации по вопросам, относящимся к компетенции Совета;</w:t>
      </w:r>
    </w:p>
    <w:p w14:paraId="4F329256">
      <w:pPr>
        <w:numPr>
          <w:ilvl w:val="0"/>
          <w:numId w:val="43"/>
        </w:numPr>
        <w:spacing w:after="0" w:line="240" w:lineRule="auto"/>
        <w:ind w:left="0" w:firstLine="426"/>
        <w:jc w:val="both"/>
        <w:rPr>
          <w:sz w:val="24"/>
          <w:szCs w:val="24"/>
        </w:rPr>
      </w:pPr>
      <w:r>
        <w:rPr>
          <w:rFonts w:ascii="Times New Roman" w:hAnsi="Times New Roman" w:eastAsia="Times New Roman" w:cs="Times New Roman"/>
          <w:sz w:val="24"/>
          <w:szCs w:val="24"/>
        </w:rPr>
        <w:t>присутствовать на заседании педагогического совета с правом совещательного голоса;</w:t>
      </w:r>
    </w:p>
    <w:p w14:paraId="4F329257">
      <w:pPr>
        <w:numPr>
          <w:ilvl w:val="0"/>
          <w:numId w:val="43"/>
        </w:numPr>
        <w:spacing w:after="0" w:line="240" w:lineRule="auto"/>
        <w:ind w:left="0" w:firstLine="426"/>
        <w:jc w:val="both"/>
        <w:rPr>
          <w:sz w:val="24"/>
          <w:szCs w:val="24"/>
        </w:rPr>
      </w:pPr>
      <w:r>
        <w:rPr>
          <w:rFonts w:ascii="Times New Roman" w:hAnsi="Times New Roman" w:eastAsia="Times New Roman" w:cs="Times New Roman"/>
          <w:sz w:val="24"/>
          <w:szCs w:val="24"/>
        </w:rPr>
        <w:t xml:space="preserve">представлять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в рамках компетенции Совета;</w:t>
      </w:r>
    </w:p>
    <w:p w14:paraId="4F329258">
      <w:pPr>
        <w:numPr>
          <w:ilvl w:val="0"/>
          <w:numId w:val="43"/>
        </w:numPr>
        <w:spacing w:after="0" w:line="240" w:lineRule="auto"/>
        <w:ind w:left="0" w:firstLine="426"/>
        <w:jc w:val="both"/>
        <w:rPr>
          <w:sz w:val="24"/>
          <w:szCs w:val="24"/>
        </w:rPr>
      </w:pPr>
      <w:r>
        <w:rPr>
          <w:rFonts w:ascii="Times New Roman" w:hAnsi="Times New Roman" w:eastAsia="Times New Roman" w:cs="Times New Roman"/>
          <w:sz w:val="24"/>
          <w:szCs w:val="24"/>
        </w:rPr>
        <w:t>досрочно выйти из состава Совета по письменному уведомлению председателя Совета.</w:t>
      </w:r>
    </w:p>
    <w:p w14:paraId="4F32925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4F32925A">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Член Совета выводится из его состава по решению Совета в следующих случаях:</w:t>
      </w:r>
    </w:p>
    <w:p w14:paraId="4F32925B">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по его желанию, выраженному в письменной форме;</w:t>
      </w:r>
    </w:p>
    <w:p w14:paraId="4F32925C">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при отзыве представителя Учредителя;</w:t>
      </w:r>
    </w:p>
    <w:p w14:paraId="4F32925D">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 xml:space="preserve">при увольнении с работы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или увольнении работника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избранного членом Совета, если они не могут быть кооптированы в состав Совета после увольнения;</w:t>
      </w:r>
    </w:p>
    <w:p w14:paraId="4F32925E">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 xml:space="preserve">в связи с окончанием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или отчислением (переводом) обучающегося, представляющего в Совете обучающихся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если он не может быть кооптирован в члены Совета после окончания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5F">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4F329260">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в случае совершения противоправных действий, не совместимых с членством в Совете;</w:t>
      </w:r>
    </w:p>
    <w:p w14:paraId="4F329261">
      <w:pPr>
        <w:numPr>
          <w:ilvl w:val="0"/>
          <w:numId w:val="44"/>
        </w:numPr>
        <w:spacing w:after="0" w:line="240" w:lineRule="auto"/>
        <w:ind w:left="0" w:firstLine="426"/>
        <w:jc w:val="both"/>
        <w:rPr>
          <w:sz w:val="24"/>
          <w:szCs w:val="24"/>
        </w:rPr>
      </w:pPr>
      <w:r>
        <w:rPr>
          <w:rFonts w:ascii="Times New Roman" w:hAnsi="Times New Roman" w:eastAsia="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4F329262">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4F329263">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После выхода из состава Совета его члена Совет принимает меры для замещения выбывшего члена (довыборы).</w:t>
      </w:r>
    </w:p>
    <w:p w14:paraId="4F329264">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6.33. В целях развития и совершенствования образовательного процесса, изучения передового педагогического опыта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xml:space="preserve"> действует педагогический совет.</w:t>
      </w:r>
    </w:p>
    <w:p w14:paraId="4F329265">
      <w:pPr>
        <w:shd w:val="clear" w:color="auto" w:fill="FFFFFF"/>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Педагогический совет является постоянно действующим коллегиальным органом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w:t>
      </w:r>
    </w:p>
    <w:p w14:paraId="4F329266">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6.33.1. Членами педагогического совета являются все педагогические работники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включая совместителей и заведующего библиотекой. Председателем педагогического совета является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Он назначает своим приказом секретаря педагогического совета сроком на один год.</w:t>
      </w:r>
    </w:p>
    <w:p w14:paraId="4F329267">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заседаниях педагогического совета с правом совещательного голоса могут присутствовать члены управляющего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68">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6.33.2. Заседания педагогического совета созываются не реже четырёх раз в год в соответствии с планом работы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69">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75 лет.</w:t>
      </w:r>
    </w:p>
    <w:p w14:paraId="4F32926A">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6.33.3.   Педагогический совет:</w:t>
      </w:r>
    </w:p>
    <w:p w14:paraId="4F32926B">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разрабатывает и согласовывает образовательную программу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6C">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согласовывает локальные акты в пределах своей компетенции;</w:t>
      </w:r>
    </w:p>
    <w:p w14:paraId="4F32926D">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обсуждает и принимает решения по любым вопросам, касающимся содержания образования;</w:t>
      </w:r>
    </w:p>
    <w:p w14:paraId="4F32926E">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обсуждает и согласовывает план работы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на учебный год;</w:t>
      </w:r>
    </w:p>
    <w:p w14:paraId="4F32926F">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разрабатывает и представляет на согласование управляющему Совету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решение о введении профилей обучения;</w:t>
      </w:r>
    </w:p>
    <w:p w14:paraId="4F329270">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w:t>
      </w:r>
    </w:p>
    <w:p w14:paraId="4F329271">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рассматривает итоги работы по триместрам и полугодиям; итоги учебного года;</w:t>
      </w:r>
    </w:p>
    <w:p w14:paraId="4F329272">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принимает решение о проведении промежуточной аттестации учащихся; форме и сроках ее проведения;</w:t>
      </w:r>
    </w:p>
    <w:p w14:paraId="4F329273">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4F329274">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решает вопрос об условном переводе обучающихся, имеющих академическую задолженность, в следующий класс;</w:t>
      </w:r>
    </w:p>
    <w:p w14:paraId="4F329275">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4F329276">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4F329277">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по согласованию с управляющим Советом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принимает решение об отчислении из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несовершеннолетнего обучающегося, достигшего возраста пятнадцати лет, как меры дисциплинарного взыскания;</w:t>
      </w:r>
    </w:p>
    <w:p w14:paraId="4F329278">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организации методической работы в период между заседаниями педагогического совета;</w:t>
      </w:r>
    </w:p>
    <w:p w14:paraId="4F329279">
      <w:pPr>
        <w:numPr>
          <w:ilvl w:val="0"/>
          <w:numId w:val="45"/>
        </w:numP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sz w:val="24"/>
          <w:szCs w:val="24"/>
        </w:rPr>
        <w:t xml:space="preserve">выступает от имени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с ходатайством о представлении педагогических работников к наградам и почетным званиям.</w:t>
      </w:r>
    </w:p>
    <w:p w14:paraId="4F32927A">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6.33.4. Решения педагогического совета принимаются открытым голосованием. Решение педагогического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sz w:val="24"/>
          <w:szCs w:val="24"/>
        </w:rPr>
        <w:t xml:space="preserve"> При равном количестве голосов решающим является голос председателя педагогического совета. Решение педагогического совета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принятое в пределах его полномочий, является обязательным для выполнения всеми членами педагогического коллектива. </w:t>
      </w:r>
    </w:p>
    <w:p w14:paraId="4F32927B">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Организуют выполнение решений педагогического совета 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 ответственные лица, указанные в решении. Результаты этой работы сообщаются членам педагогического совета на последующих его заседаниях.</w:t>
      </w:r>
    </w:p>
    <w:p w14:paraId="4F32927C">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Директор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4F32927D">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В целях учёта мнения родителей (законных представителей) воспитанников и обучающихся по вопросам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при принятии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локальных актов, затрагивающих права и законные интересы воспитанников, родителей (законных представителей воспитанников)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xml:space="preserve"> действует Совет родителей (законных представителей) воспитанников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(далее Совет родителей).</w:t>
      </w:r>
    </w:p>
    <w:p w14:paraId="4F32927E">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Задачами Совета родителей являются содействие </w:t>
      </w:r>
      <w:r>
        <w:rPr>
          <w:rFonts w:ascii="Times New Roman" w:hAnsi="Times New Roman" w:eastAsia="Times New Roman" w:cs="Times New Roman"/>
          <w:color w:val="000000"/>
          <w:sz w:val="24"/>
          <w:szCs w:val="24"/>
          <w:lang w:val="ru-RU"/>
        </w:rPr>
        <w:t>Комплексу</w:t>
      </w:r>
      <w:r>
        <w:rPr>
          <w:rFonts w:ascii="Times New Roman" w:hAnsi="Times New Roman" w:eastAsia="Times New Roman" w:cs="Times New Roman"/>
          <w:sz w:val="24"/>
          <w:szCs w:val="24"/>
        </w:rPr>
        <w:t>:</w:t>
      </w:r>
    </w:p>
    <w:p w14:paraId="4F32927F">
      <w:pPr>
        <w:numPr>
          <w:ilvl w:val="0"/>
          <w:numId w:val="46"/>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в организации работы с родителями (законными представителями) воспитанников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xml:space="preserve">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4F329280">
      <w:pPr>
        <w:numPr>
          <w:ilvl w:val="0"/>
          <w:numId w:val="46"/>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в совершенствовании условий организации образовательного процесса, охране жизни и здоровья воспитанников;</w:t>
      </w:r>
    </w:p>
    <w:p w14:paraId="4F329281">
      <w:pPr>
        <w:numPr>
          <w:ilvl w:val="0"/>
          <w:numId w:val="46"/>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в защите законных прав и интересов воспитанников;</w:t>
      </w:r>
    </w:p>
    <w:p w14:paraId="4F329282">
      <w:pPr>
        <w:numPr>
          <w:ilvl w:val="0"/>
          <w:numId w:val="46"/>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в организации и проведении массовых мероприятий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color w:val="000000"/>
          <w:sz w:val="24"/>
          <w:szCs w:val="24"/>
        </w:rPr>
        <w:t>.</w:t>
      </w:r>
    </w:p>
    <w:p w14:paraId="4F32928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Деятельность Совета родителей регламентируется положением «О Совете родителей воспитанников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принимаемым управляющим советом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84">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14:paraId="4F329285">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Избранные на Родительских собраниях групп представители составляют Совет родителей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избирающий председателя Совета родителей, секретаря, председателей комиссий, которые Совет родителей считает необходимым создать.</w:t>
      </w:r>
    </w:p>
    <w:p w14:paraId="4F329286">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6.34.5.</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Срок полномочий Совета родителей – 1 год.</w:t>
      </w:r>
    </w:p>
    <w:p w14:paraId="4F329287">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6.34.6.</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Совет родителей работает по плану, согласованному с директором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88">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6.34.7.</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Совет родителей имеет право:</w:t>
      </w:r>
    </w:p>
    <w:p w14:paraId="4F329289">
      <w:pPr>
        <w:pStyle w:val="22"/>
        <w:numPr>
          <w:ilvl w:val="0"/>
          <w:numId w:val="47"/>
        </w:numPr>
        <w:shd w:val="clear" w:color="auto" w:fill="FFFFFF"/>
        <w:spacing w:after="0" w:line="240" w:lineRule="auto"/>
        <w:ind w:left="0"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обращаться к директору и коллегиальным органам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вносить предложения, заслушивать и получать информацию о рассмотрении обращений;</w:t>
      </w:r>
    </w:p>
    <w:p w14:paraId="4F32928A">
      <w:pPr>
        <w:pStyle w:val="22"/>
        <w:numPr>
          <w:ilvl w:val="0"/>
          <w:numId w:val="47"/>
        </w:numPr>
        <w:shd w:val="clear" w:color="auto" w:fill="FFFFFF"/>
        <w:spacing w:after="0" w:line="240" w:lineRule="auto"/>
        <w:ind w:left="0"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4F32928B">
      <w:pPr>
        <w:pStyle w:val="22"/>
        <w:numPr>
          <w:ilvl w:val="0"/>
          <w:numId w:val="47"/>
        </w:numPr>
        <w:shd w:val="clear" w:color="auto" w:fill="FFFFFF"/>
        <w:spacing w:after="0" w:line="240" w:lineRule="auto"/>
        <w:ind w:left="0"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организации деятельности блока дополнительного образования детей;</w:t>
      </w:r>
    </w:p>
    <w:p w14:paraId="4F32928C">
      <w:pPr>
        <w:pStyle w:val="22"/>
        <w:numPr>
          <w:ilvl w:val="0"/>
          <w:numId w:val="47"/>
        </w:numPr>
        <w:shd w:val="clear" w:color="auto" w:fill="FFFFFF"/>
        <w:spacing w:after="0" w:line="240" w:lineRule="auto"/>
        <w:ind w:left="0"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4F32928D">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6.34.8.</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Совет родителей ведёт протоколы своих заседаний, которые хранятся в делах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8E">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6.34.9.</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Совет родителей собирается по плану, а также по мере необходимости, но не реже трёх раз в год.</w:t>
      </w:r>
    </w:p>
    <w:p w14:paraId="4F32928F">
      <w:pPr>
        <w:shd w:val="clear" w:color="auto" w:fill="FFFFFF"/>
        <w:tabs>
          <w:tab w:val="left" w:pos="993"/>
          <w:tab w:val="left" w:pos="15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6.34.10.</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Кворумом для принятия решений является присутствие на заседании более половины членов Совета родителей.</w:t>
      </w:r>
    </w:p>
    <w:p w14:paraId="4F329290">
      <w:pPr>
        <w:shd w:val="clear" w:color="auto" w:fill="FFFFFF"/>
        <w:tabs>
          <w:tab w:val="left" w:pos="709"/>
          <w:tab w:val="left" w:pos="99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6.34.11.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4F329291">
      <w:pPr>
        <w:shd w:val="clear" w:color="auto" w:fill="FFFFFF"/>
        <w:tabs>
          <w:tab w:val="left" w:pos="709"/>
          <w:tab w:val="left" w:pos="993"/>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6.34.12.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Совет родителей о своей работе отчитывается перед общим родительским собранием</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по мере необходимости, но не реже двух раз в год.</w:t>
      </w:r>
    </w:p>
    <w:p w14:paraId="4F329292">
      <w:pPr>
        <w:shd w:val="clear" w:color="auto" w:fill="FFFFFF"/>
        <w:tabs>
          <w:tab w:val="left" w:pos="851"/>
          <w:tab w:val="left" w:pos="1134"/>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6.34.13.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Решения Совета родителей являются рекомендательными. Решения должны быть рассмотрены должностными лицами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с последующим сообщением результатов.</w:t>
      </w:r>
    </w:p>
    <w:p w14:paraId="4F32929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6.35.   В целях усиления гарантий защиты прав, свобод и законных интересов участников образовательного процесса, а также восстановления их нарушенных прав, в </w:t>
      </w:r>
      <w:r>
        <w:rPr>
          <w:rFonts w:ascii="Times New Roman" w:hAnsi="Times New Roman" w:eastAsia="Times New Roman" w:cs="Times New Roman"/>
          <w:color w:val="000000"/>
          <w:sz w:val="24"/>
          <w:szCs w:val="24"/>
          <w:lang w:val="ru-RU"/>
        </w:rPr>
        <w:t>Комплексе</w:t>
      </w:r>
      <w:r>
        <w:rPr>
          <w:rFonts w:ascii="Times New Roman" w:hAnsi="Times New Roman" w:eastAsia="Times New Roman" w:cs="Times New Roman"/>
          <w:sz w:val="24"/>
          <w:szCs w:val="24"/>
        </w:rPr>
        <w:t xml:space="preserve">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94">
      <w:pPr>
        <w:shd w:val="clear" w:color="auto" w:fill="FFFFFF"/>
        <w:spacing w:after="0" w:line="240" w:lineRule="auto"/>
        <w:jc w:val="center"/>
        <w:rPr>
          <w:rFonts w:ascii="Times New Roman" w:hAnsi="Times New Roman" w:eastAsia="Times New Roman" w:cs="Times New Roman"/>
          <w:b/>
          <w:sz w:val="24"/>
          <w:szCs w:val="24"/>
        </w:rPr>
      </w:pPr>
    </w:p>
    <w:p w14:paraId="4F329295">
      <w:pPr>
        <w:shd w:val="clear" w:color="auto" w:fill="FFFF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   Имущество и финансы</w:t>
      </w:r>
    </w:p>
    <w:p w14:paraId="4F329296">
      <w:pPr>
        <w:shd w:val="clear" w:color="auto" w:fill="FFFFFF"/>
        <w:spacing w:after="0" w:line="240" w:lineRule="auto"/>
        <w:jc w:val="both"/>
        <w:rPr>
          <w:rFonts w:ascii="Times New Roman" w:hAnsi="Times New Roman" w:eastAsia="Times New Roman" w:cs="Times New Roman"/>
          <w:sz w:val="24"/>
          <w:szCs w:val="24"/>
        </w:rPr>
      </w:pPr>
    </w:p>
    <w:p w14:paraId="4F329297">
      <w:pPr>
        <w:shd w:val="clear" w:color="auto" w:fill="FFFFFF"/>
        <w:tabs>
          <w:tab w:val="left" w:pos="36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 Собственником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является муниципальное образование городской округ Домодедово Московской области.</w:t>
      </w:r>
    </w:p>
    <w:p w14:paraId="4F329298">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Функции и полномочия собственника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осуществляет Комитет по управлению имуществом Администрации городского округа Домодедово.</w:t>
      </w:r>
    </w:p>
    <w:p w14:paraId="4F329299">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7.2. Имущество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4F32929A">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постановлении Администрации городского округа Домодедово Московской области о закреплении имущества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на праве оперативного управления должно содержаться положение об отнесении имущества к категории особо ценного движимого имущества.</w:t>
      </w:r>
    </w:p>
    <w:p w14:paraId="4F32929B">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7.3.  Земельный участок, необходимый для выполнения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своих уставных задач, предоставляется ей на праве постоянного (бессрочного) пользования.</w:t>
      </w:r>
    </w:p>
    <w:p w14:paraId="4F32929C">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7.4. Недвижимое имущество, закрепленное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или приобретенное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за счет средств, выделенных ей на приобретение этого имущества, а также находящееся 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особо ценное движимое имущество подлежит обособленному учету в установленном порядке.</w:t>
      </w:r>
    </w:p>
    <w:p w14:paraId="4F32929D">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7.5.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4F32929E">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7.6.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4F32929F">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Остальным имуществом, находящимся у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на праве оперативного управления,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вправе распоряжаться самостоятельно, если иное не установлено законом.</w:t>
      </w:r>
    </w:p>
    <w:p w14:paraId="4F3292A0">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7.7. </w:t>
      </w:r>
      <w:r>
        <w:rPr>
          <w:rFonts w:ascii="Times New Roman" w:hAnsi="Times New Roman" w:eastAsia="Times New Roman" w:cs="Times New Roman"/>
          <w:color w:val="000000"/>
          <w:sz w:val="24"/>
          <w:szCs w:val="24"/>
          <w:lang w:val="ru-RU"/>
        </w:rPr>
        <w:t>Комплекс</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4F3292A1">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14:paraId="4F3292A2">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7.9. Наблюдательный совет обязан рассмотреть предложение директора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4F3292A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14:paraId="4F3292A4">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4F3292A5">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4F3292A6">
      <w:pPr>
        <w:shd w:val="clear" w:color="auto" w:fill="FFFFFF"/>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A7">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7.13. Источниками формирования имущества и финансовых ресурсов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являются: </w:t>
      </w:r>
    </w:p>
    <w:p w14:paraId="4F3292A8">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7.13.1. Имущество, закрепленное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на праве оперативного управления.</w:t>
      </w:r>
    </w:p>
    <w:p w14:paraId="4F3292A9">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 осуществлении права оперативного управления имуществом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обязан:</w:t>
      </w:r>
    </w:p>
    <w:p w14:paraId="4F3292AA">
      <w:pPr>
        <w:numPr>
          <w:ilvl w:val="0"/>
          <w:numId w:val="4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эффективно использовать имущество</w:t>
      </w:r>
      <w:r>
        <w:rPr>
          <w:rFonts w:hint="default" w:ascii="Times New Roman" w:hAnsi="Times New Roman" w:eastAsia="Times New Roman" w:cs="Times New Roman"/>
          <w:color w:val="000000"/>
          <w:sz w:val="24"/>
          <w:szCs w:val="24"/>
          <w:lang w:val="ru-RU"/>
        </w:rPr>
        <w:t>;</w:t>
      </w:r>
    </w:p>
    <w:p w14:paraId="4F3292AB">
      <w:pPr>
        <w:numPr>
          <w:ilvl w:val="0"/>
          <w:numId w:val="4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обеспечивать сохранность и использование имущества строго по целевому назначению</w:t>
      </w:r>
      <w:r>
        <w:rPr>
          <w:rFonts w:hint="default" w:ascii="Times New Roman" w:hAnsi="Times New Roman" w:eastAsia="Times New Roman" w:cs="Times New Roman"/>
          <w:color w:val="000000"/>
          <w:sz w:val="24"/>
          <w:szCs w:val="24"/>
          <w:lang w:val="ru-RU"/>
        </w:rPr>
        <w:t>;</w:t>
      </w:r>
    </w:p>
    <w:p w14:paraId="4F3292AC">
      <w:pPr>
        <w:numPr>
          <w:ilvl w:val="0"/>
          <w:numId w:val="4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r>
        <w:rPr>
          <w:rFonts w:hint="default" w:ascii="Times New Roman" w:hAnsi="Times New Roman" w:eastAsia="Times New Roman" w:cs="Times New Roman"/>
          <w:color w:val="000000"/>
          <w:sz w:val="24"/>
          <w:szCs w:val="24"/>
          <w:lang w:val="ru-RU"/>
        </w:rPr>
        <w:t>;</w:t>
      </w:r>
    </w:p>
    <w:p w14:paraId="4F3292AD">
      <w:pPr>
        <w:numPr>
          <w:ilvl w:val="0"/>
          <w:numId w:val="4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осуществлять текущий и капитальный ремонт имущества.</w:t>
      </w:r>
    </w:p>
    <w:p w14:paraId="4F3292AE">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7.13.2. Поступления из бюджета городского округа Домодедово в виде субсидий. Финансовое обеспечение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осуществляется в соответствии с законодательством. Финансовое обеспечение образовательной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осуществляется на основе региональных нормативов финансового обеспечения образовательной деятельности в расчете на одного обучающегося.</w:t>
      </w:r>
    </w:p>
    <w:p w14:paraId="4F3292AF">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7.13.3. Средства от оказания платных услуг и иной, приносящей доход деятельности.</w:t>
      </w:r>
    </w:p>
    <w:p w14:paraId="4F3292B0">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4F3292B1">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w:t>
      </w:r>
    </w:p>
    <w:p w14:paraId="4F3292B2">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w:t>
      </w:r>
      <w:r>
        <w:rPr>
          <w:rFonts w:ascii="Times New Roman" w:hAnsi="Times New Roman" w:eastAsia="Times New Roman" w:cs="Times New Roman"/>
          <w:sz w:val="24"/>
          <w:szCs w:val="24"/>
          <w:lang w:val="ru-RU"/>
        </w:rPr>
        <w:t>А</w:t>
      </w:r>
      <w:r>
        <w:rPr>
          <w:rFonts w:ascii="Times New Roman" w:hAnsi="Times New Roman" w:eastAsia="Times New Roman" w:cs="Times New Roman"/>
          <w:sz w:val="24"/>
          <w:szCs w:val="24"/>
        </w:rPr>
        <w:t xml:space="preserve">дминистрации в установленном порядке. </w:t>
      </w:r>
    </w:p>
    <w:p w14:paraId="4F3292B3">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 оказании платных образовательных услуг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14:paraId="4F3292B4">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Возмещение расходов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4F3292B5">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Потребители оплачивают услуги через отделение банка, предъявляя </w:t>
      </w:r>
      <w:r>
        <w:rPr>
          <w:rFonts w:ascii="Times New Roman" w:hAnsi="Times New Roman" w:eastAsia="Times New Roman" w:cs="Times New Roman"/>
          <w:color w:val="000000"/>
          <w:sz w:val="24"/>
          <w:szCs w:val="24"/>
          <w:lang w:val="ru-RU"/>
        </w:rPr>
        <w:t>Комплексу</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квитанцию об оплате.</w:t>
      </w:r>
    </w:p>
    <w:p w14:paraId="4F3292B6">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7.13.4.  Добровольные пожертвования.</w:t>
      </w:r>
    </w:p>
    <w:p w14:paraId="4F3292B7">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7.13.5.  Иные источники, не запрещенные действующим законодательством.</w:t>
      </w:r>
    </w:p>
    <w:p w14:paraId="4F3292B8">
      <w:pPr>
        <w:shd w:val="clear" w:color="auto" w:fill="FFFFFF"/>
        <w:spacing w:after="0" w:line="240" w:lineRule="auto"/>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 учитываются на балансе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w:t>
      </w:r>
    </w:p>
    <w:p w14:paraId="4F3292B9">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7.14. Собственник имущества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 имеет права на получение доходов от осуществления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деятельности и использования закрепленного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имущества.</w:t>
      </w:r>
    </w:p>
    <w:p w14:paraId="4F3292BA">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7.15.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14:paraId="4F3292BB">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7.16. Излишнее, неиспользуемое или используемое не по назначению имущество, закрепленное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либо приобретенное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4F3292BC">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7.17. Имущество и средства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отражаются на ее балансе и используются для достижения уставных целей и задач.</w:t>
      </w:r>
    </w:p>
    <w:p w14:paraId="4F3292BD">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7.18.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4F3292BE">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Бухгалтерская отчетность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 случаях, определенных Учредителем, подлежит аудиторской проверке.</w:t>
      </w:r>
    </w:p>
    <w:p w14:paraId="4F3292BF">
      <w:pPr>
        <w:shd w:val="clear" w:color="auto" w:fill="FFFFFF"/>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Ежегодно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обязан опубликовывать отчеты о своей деятельности и использования закрепленного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имущества в порядке, установленном Учредителем, в определенных Управлением образования средствах массовой информации.</w:t>
      </w:r>
    </w:p>
    <w:p w14:paraId="4F3292C0">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или приобретенных за счет выделенных </w:t>
      </w:r>
      <w:r>
        <w:rPr>
          <w:rFonts w:ascii="Times New Roman" w:hAnsi="Times New Roman" w:eastAsia="Times New Roman" w:cs="Times New Roman"/>
          <w:color w:val="000000"/>
          <w:sz w:val="24"/>
          <w:szCs w:val="24"/>
          <w:lang w:val="ru-RU"/>
        </w:rPr>
        <w:t>Комплексу</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в рамках программ, утвержденных в установленном порядке.</w:t>
      </w:r>
    </w:p>
    <w:p w14:paraId="4F3292C1">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7.20.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4F3292C2">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или приобретенных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sz w:val="24"/>
          <w:szCs w:val="24"/>
        </w:rPr>
        <w:t xml:space="preserve"> за счет выделенных </w:t>
      </w:r>
      <w:r>
        <w:rPr>
          <w:rFonts w:ascii="Times New Roman" w:hAnsi="Times New Roman" w:eastAsia="Times New Roman" w:cs="Times New Roman"/>
          <w:color w:val="000000"/>
          <w:sz w:val="24"/>
          <w:szCs w:val="24"/>
          <w:lang w:val="ru-RU"/>
        </w:rPr>
        <w:t>Комплексу</w:t>
      </w:r>
      <w:r>
        <w:rPr>
          <w:rFonts w:ascii="Times New Roman" w:hAnsi="Times New Roman" w:eastAsia="Times New Roman" w:cs="Times New Roman"/>
          <w:sz w:val="24"/>
          <w:szCs w:val="24"/>
        </w:rPr>
        <w:t xml:space="preserve"> средств на приобретение такого имущества, финансовое обеспечение содержания такого имущества Учредителем не осуществляется.</w:t>
      </w:r>
    </w:p>
    <w:p w14:paraId="4F3292C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4F3292C4">
      <w:pPr>
        <w:shd w:val="clear" w:color="auto" w:fill="FFFFFF"/>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4F3292C5">
      <w:pPr>
        <w:shd w:val="clear" w:color="auto" w:fill="FFFFFF"/>
        <w:spacing w:after="0" w:line="240" w:lineRule="auto"/>
        <w:jc w:val="both"/>
        <w:rPr>
          <w:rFonts w:ascii="Times New Roman" w:hAnsi="Times New Roman" w:eastAsia="Times New Roman" w:cs="Times New Roman"/>
          <w:sz w:val="24"/>
          <w:szCs w:val="24"/>
        </w:rPr>
      </w:pPr>
    </w:p>
    <w:p w14:paraId="4F3292C6">
      <w:pPr>
        <w:shd w:val="clear" w:color="auto" w:fill="FFFF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8. Регламентация деятельности Школы</w:t>
      </w:r>
    </w:p>
    <w:p w14:paraId="4F3292C7">
      <w:pPr>
        <w:shd w:val="clear" w:color="auto" w:fill="FFFFFF"/>
        <w:spacing w:after="0" w:line="240" w:lineRule="auto"/>
        <w:jc w:val="both"/>
        <w:rPr>
          <w:rFonts w:ascii="Times New Roman" w:hAnsi="Times New Roman" w:eastAsia="Times New Roman" w:cs="Times New Roman"/>
          <w:b/>
          <w:sz w:val="24"/>
          <w:szCs w:val="24"/>
        </w:rPr>
      </w:pPr>
    </w:p>
    <w:p w14:paraId="4F3292C8">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8.1.  Деятельность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регулируется настоящим уставом и принимаемыми в соответствии с ним следующими видами локальных нормативных актов:</w:t>
      </w:r>
    </w:p>
    <w:p w14:paraId="4F3292C9">
      <w:pPr>
        <w:numPr>
          <w:ilvl w:val="0"/>
          <w:numId w:val="49"/>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Правилами приема обучающихся,</w:t>
      </w:r>
    </w:p>
    <w:p w14:paraId="4F3292CA">
      <w:pPr>
        <w:numPr>
          <w:ilvl w:val="0"/>
          <w:numId w:val="49"/>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режимом занятий обучающихся,</w:t>
      </w:r>
    </w:p>
    <w:p w14:paraId="4F3292CB">
      <w:pPr>
        <w:numPr>
          <w:ilvl w:val="0"/>
          <w:numId w:val="49"/>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14:paraId="4F3292CC">
      <w:pPr>
        <w:numPr>
          <w:ilvl w:val="0"/>
          <w:numId w:val="49"/>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Порядком перевода и отчисления обучающихся,</w:t>
      </w:r>
    </w:p>
    <w:p w14:paraId="4F3292CD">
      <w:pPr>
        <w:numPr>
          <w:ilvl w:val="0"/>
          <w:numId w:val="49"/>
        </w:numPr>
        <w:pBdr>
          <w:top w:val="none" w:color="auto" w:sz="0" w:space="0"/>
          <w:left w:val="none" w:color="auto" w:sz="0" w:space="0"/>
          <w:bottom w:val="none" w:color="auto" w:sz="0" w:space="0"/>
          <w:right w:val="none" w:color="auto" w:sz="0" w:space="0"/>
          <w:between w:val="none" w:color="auto" w:sz="0" w:space="0"/>
        </w:pBdr>
        <w:tabs>
          <w:tab w:val="left" w:pos="180"/>
        </w:tabs>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Порядком оформления возникновения, приостановления и прекращения отношений между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 xml:space="preserve"> и обучающимися и (или) родителями (законными представителями) несовершеннолетних обучающихся,</w:t>
      </w:r>
    </w:p>
    <w:p w14:paraId="4F3292CE">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Коллективным договором,</w:t>
      </w:r>
    </w:p>
    <w:p w14:paraId="4F3292CF">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Решениями Наблюдательного совета,</w:t>
      </w:r>
    </w:p>
    <w:p w14:paraId="4F3292D0">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Решениями других коллегиальных органов управления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w:t>
      </w:r>
    </w:p>
    <w:p w14:paraId="4F3292D1">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приказами и распоряжениями по </w:t>
      </w:r>
      <w:r>
        <w:rPr>
          <w:rFonts w:ascii="Times New Roman" w:hAnsi="Times New Roman" w:eastAsia="Times New Roman" w:cs="Times New Roman"/>
          <w:color w:val="000000"/>
          <w:sz w:val="24"/>
          <w:szCs w:val="24"/>
          <w:lang w:val="ru-RU"/>
        </w:rPr>
        <w:t>Комплексу</w:t>
      </w:r>
      <w:r>
        <w:rPr>
          <w:rFonts w:ascii="Times New Roman" w:hAnsi="Times New Roman" w:eastAsia="Times New Roman" w:cs="Times New Roman"/>
          <w:color w:val="000000"/>
          <w:sz w:val="24"/>
          <w:szCs w:val="24"/>
        </w:rPr>
        <w:t>,</w:t>
      </w:r>
    </w:p>
    <w:p w14:paraId="4F3292D2">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должностными инструкциями работников,</w:t>
      </w:r>
    </w:p>
    <w:p w14:paraId="4F3292D3">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инструкциями по правилам техники безопасности и охраны труда, пожарной безопасности,</w:t>
      </w:r>
    </w:p>
    <w:p w14:paraId="4F3292D4">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штатным расписанием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2D5">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Программой развития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2D6">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Образовательными программами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2D7">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годовым календарным учебным графиком, учебным планом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 расписанием занятий, планами и графиками работ,</w:t>
      </w:r>
    </w:p>
    <w:p w14:paraId="4F3292D8">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4F3292D9">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локальными нормативными актами и документами, регламентирующими организацию финансово-хозяйственной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color w:val="000000"/>
          <w:sz w:val="24"/>
          <w:szCs w:val="24"/>
        </w:rPr>
        <w:t>,</w:t>
      </w:r>
    </w:p>
    <w:p w14:paraId="4F3292DA">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документами по кадровой работе,</w:t>
      </w:r>
    </w:p>
    <w:p w14:paraId="4F3292DB">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Правилами,</w:t>
      </w:r>
    </w:p>
    <w:p w14:paraId="4F3292DC">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Регламентами,</w:t>
      </w:r>
    </w:p>
    <w:p w14:paraId="4F3292DD">
      <w:pPr>
        <w:numPr>
          <w:ilvl w:val="0"/>
          <w:numId w:val="49"/>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договорами, заключаемыми </w:t>
      </w:r>
      <w:r>
        <w:rPr>
          <w:rFonts w:ascii="Times New Roman" w:hAnsi="Times New Roman" w:eastAsia="Times New Roman" w:cs="Times New Roman"/>
          <w:color w:val="000000"/>
          <w:sz w:val="24"/>
          <w:szCs w:val="24"/>
          <w:lang w:val="ru-RU"/>
        </w:rPr>
        <w:t>Комплексом</w:t>
      </w:r>
      <w:r>
        <w:rPr>
          <w:rFonts w:ascii="Times New Roman" w:hAnsi="Times New Roman" w:eastAsia="Times New Roman" w:cs="Times New Roman"/>
          <w:color w:val="000000"/>
          <w:sz w:val="24"/>
          <w:szCs w:val="24"/>
        </w:rPr>
        <w:t>,</w:t>
      </w:r>
    </w:p>
    <w:p w14:paraId="6AEF258F">
      <w:pPr>
        <w:shd w:val="clear" w:color="auto" w:fill="FFFFFF"/>
        <w:spacing w:after="0" w:line="240" w:lineRule="auto"/>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xml:space="preserve">иными локальными актами, не противоречащими законодательству Российской Федерации, принятыми в пределах компетенции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w:t>
      </w:r>
    </w:p>
    <w:p w14:paraId="4F3292DF">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8.2.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w:t>
      </w:r>
      <w:r>
        <w:rPr>
          <w:rFonts w:ascii="Times New Roman" w:hAnsi="Times New Roman" w:eastAsia="Times New Roman" w:cs="Times New Roman"/>
          <w:sz w:val="24"/>
          <w:szCs w:val="24"/>
          <w:lang w:val="ru-RU"/>
        </w:rPr>
        <w:t>го</w:t>
      </w:r>
      <w:r>
        <w:rPr>
          <w:rFonts w:ascii="Times New Roman" w:hAnsi="Times New Roman" w:eastAsia="Times New Roman" w:cs="Times New Roman"/>
          <w:sz w:val="24"/>
          <w:szCs w:val="24"/>
        </w:rPr>
        <w:t xml:space="preserve"> уставом. </w:t>
      </w:r>
    </w:p>
    <w:p w14:paraId="4F3292E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8.3.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4F3292E1">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4F3292E2">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8.5. Нормы локальных нормативных актов, ухудшающие положение обучающихся или работников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4F3292E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8.6. При необходимости регламентации деятельности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другими локальными нормативными актами, не перечисленными в ст. 8.1. настоящего устава, вносятся изменения в устав в установленном порядке.</w:t>
      </w:r>
    </w:p>
    <w:p w14:paraId="4F3292E4">
      <w:pPr>
        <w:shd w:val="clear" w:color="auto" w:fill="FFFFFF"/>
        <w:spacing w:after="0" w:line="240" w:lineRule="auto"/>
        <w:jc w:val="both"/>
        <w:rPr>
          <w:rFonts w:ascii="Times New Roman" w:hAnsi="Times New Roman" w:eastAsia="Times New Roman" w:cs="Times New Roman"/>
          <w:sz w:val="24"/>
          <w:szCs w:val="24"/>
        </w:rPr>
      </w:pPr>
    </w:p>
    <w:p w14:paraId="4F3292E5">
      <w:pPr>
        <w:shd w:val="clear" w:color="auto" w:fill="FFFF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9.   Порядок внесения изменений в устав</w:t>
      </w:r>
    </w:p>
    <w:p w14:paraId="4F3292E6">
      <w:pPr>
        <w:shd w:val="clear" w:color="auto" w:fill="FFFFFF"/>
        <w:spacing w:after="0" w:line="240" w:lineRule="auto"/>
        <w:jc w:val="center"/>
        <w:rPr>
          <w:rFonts w:ascii="Times New Roman" w:hAnsi="Times New Roman" w:eastAsia="Times New Roman" w:cs="Times New Roman"/>
          <w:b/>
          <w:sz w:val="24"/>
          <w:szCs w:val="24"/>
        </w:rPr>
      </w:pPr>
    </w:p>
    <w:p w14:paraId="4F3292E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14:paraId="4F3292E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p>
    <w:p w14:paraId="4F3292E9">
      <w:pPr>
        <w:shd w:val="clear" w:color="auto" w:fill="FFFFFF"/>
        <w:spacing w:after="0" w:line="240" w:lineRule="auto"/>
        <w:jc w:val="center"/>
        <w:rPr>
          <w:rFonts w:ascii="Times New Roman" w:hAnsi="Times New Roman" w:eastAsia="Times New Roman" w:cs="Times New Roman"/>
          <w:b/>
          <w:bCs w:val="0"/>
          <w:sz w:val="24"/>
          <w:szCs w:val="24"/>
        </w:rPr>
      </w:pPr>
      <w:r>
        <w:rPr>
          <w:rFonts w:ascii="Times New Roman" w:hAnsi="Times New Roman" w:eastAsia="Times New Roman" w:cs="Times New Roman"/>
          <w:b/>
          <w:sz w:val="24"/>
          <w:szCs w:val="24"/>
        </w:rPr>
        <w:t>10. Реорганизация и ликвида</w:t>
      </w:r>
      <w:r>
        <w:rPr>
          <w:rFonts w:ascii="Times New Roman" w:hAnsi="Times New Roman" w:eastAsia="Times New Roman" w:cs="Times New Roman"/>
          <w:b/>
          <w:bCs w:val="0"/>
          <w:sz w:val="24"/>
          <w:szCs w:val="24"/>
        </w:rPr>
        <w:t xml:space="preserve">ция </w:t>
      </w:r>
      <w:r>
        <w:rPr>
          <w:rFonts w:ascii="Times New Roman" w:hAnsi="Times New Roman" w:eastAsia="Times New Roman" w:cs="Times New Roman"/>
          <w:b/>
          <w:bCs w:val="0"/>
          <w:color w:val="000000"/>
          <w:sz w:val="24"/>
          <w:szCs w:val="24"/>
          <w:lang w:val="ru-RU"/>
        </w:rPr>
        <w:t>Комплекса</w:t>
      </w:r>
      <w:r>
        <w:rPr>
          <w:rFonts w:ascii="Times New Roman" w:hAnsi="Times New Roman" w:eastAsia="Times New Roman" w:cs="Times New Roman"/>
          <w:b/>
          <w:bCs w:val="0"/>
          <w:sz w:val="24"/>
          <w:szCs w:val="24"/>
        </w:rPr>
        <w:t>, изменение е</w:t>
      </w:r>
      <w:r>
        <w:rPr>
          <w:rFonts w:ascii="Times New Roman" w:hAnsi="Times New Roman" w:eastAsia="Times New Roman" w:cs="Times New Roman"/>
          <w:b/>
          <w:bCs w:val="0"/>
          <w:sz w:val="24"/>
          <w:szCs w:val="24"/>
          <w:lang w:val="ru-RU"/>
        </w:rPr>
        <w:t>го</w:t>
      </w:r>
      <w:r>
        <w:rPr>
          <w:rFonts w:ascii="Times New Roman" w:hAnsi="Times New Roman" w:eastAsia="Times New Roman" w:cs="Times New Roman"/>
          <w:b/>
          <w:bCs w:val="0"/>
          <w:sz w:val="24"/>
          <w:szCs w:val="24"/>
        </w:rPr>
        <w:t xml:space="preserve"> типа</w:t>
      </w:r>
    </w:p>
    <w:p w14:paraId="4F3292EA">
      <w:pPr>
        <w:shd w:val="clear" w:color="auto" w:fill="FFFFFF"/>
        <w:spacing w:after="0" w:line="240" w:lineRule="auto"/>
        <w:jc w:val="center"/>
        <w:rPr>
          <w:rFonts w:ascii="Times New Roman" w:hAnsi="Times New Roman" w:eastAsia="Times New Roman" w:cs="Times New Roman"/>
          <w:b/>
          <w:bCs w:val="0"/>
          <w:sz w:val="24"/>
          <w:szCs w:val="24"/>
        </w:rPr>
      </w:pPr>
    </w:p>
    <w:p w14:paraId="4F3292EB">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9.1.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14:paraId="4F3292EC">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может быть реорганизована, если это не повлечет за собой нарушение законных прав граждан на получение бесплатного общего образования.</w:t>
      </w:r>
    </w:p>
    <w:p w14:paraId="4F3292ED">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Реорганизация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 xml:space="preserve">может быть осуществлена в форме: </w:t>
      </w:r>
    </w:p>
    <w:p w14:paraId="4F3292EE">
      <w:pPr>
        <w:numPr>
          <w:ilvl w:val="0"/>
          <w:numId w:val="5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слияния двух или нескольких автономных учреждений;</w:t>
      </w:r>
    </w:p>
    <w:p w14:paraId="4F3292EF">
      <w:pPr>
        <w:numPr>
          <w:ilvl w:val="0"/>
          <w:numId w:val="5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присоединения к автономному учреждению одного или нескольких учреждений соответствующей формы собственности;</w:t>
      </w:r>
    </w:p>
    <w:p w14:paraId="4F3292F0">
      <w:pPr>
        <w:numPr>
          <w:ilvl w:val="0"/>
          <w:numId w:val="5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14:paraId="4F3292F1">
      <w:pPr>
        <w:numPr>
          <w:ilvl w:val="0"/>
          <w:numId w:val="5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426"/>
        <w:jc w:val="both"/>
        <w:rPr>
          <w:sz w:val="24"/>
          <w:szCs w:val="24"/>
        </w:rPr>
      </w:pPr>
      <w:r>
        <w:rPr>
          <w:rFonts w:ascii="Times New Roman" w:hAnsi="Times New Roman" w:eastAsia="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14:paraId="4F3292F2">
      <w:pPr>
        <w:spacing w:after="0" w:line="24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4F3292F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10.2. Изменения типа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а Домодедово. Изменение типа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не является реорганизацией. При изменении типа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в настоящий устав вносятся соответствующие изменения.</w:t>
      </w:r>
    </w:p>
    <w:p w14:paraId="4F3292F4">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10.3. </w:t>
      </w:r>
      <w:r>
        <w:rPr>
          <w:rFonts w:ascii="Times New Roman" w:hAnsi="Times New Roman" w:eastAsia="Times New Roman" w:cs="Times New Roman"/>
          <w:color w:val="000000"/>
          <w:sz w:val="24"/>
          <w:szCs w:val="24"/>
          <w:lang w:val="ru-RU"/>
        </w:rPr>
        <w:t>Комплекс</w:t>
      </w:r>
      <w:r>
        <w:rPr>
          <w:rFonts w:ascii="Times New Roman" w:hAnsi="Times New Roman" w:eastAsia="Times New Roman" w:cs="Times New Roman"/>
          <w:sz w:val="24"/>
          <w:szCs w:val="24"/>
        </w:rPr>
        <w:t xml:space="preserve"> может быть ликвидирована по основаниям и в порядке, которые предусмотрены Гражданским кодексом Российской Федерации.</w:t>
      </w:r>
    </w:p>
    <w:p w14:paraId="4F3292F5">
      <w:pPr>
        <w:shd w:val="clear" w:color="auto" w:fill="FFFFFF"/>
        <w:spacing w:after="0" w:line="240" w:lineRule="auto"/>
        <w:ind w:left="120" w:hanging="120" w:hangingChars="5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10.4. Принятие Учредителем решения о реорганизации или ликвидации </w:t>
      </w:r>
      <w:r>
        <w:rPr>
          <w:rFonts w:ascii="Times New Roman" w:hAnsi="Times New Roman" w:eastAsia="Times New Roman" w:cs="Times New Roman"/>
          <w:color w:val="000000"/>
          <w:sz w:val="24"/>
          <w:szCs w:val="24"/>
          <w:lang w:val="ru-RU"/>
        </w:rPr>
        <w:t>Комплекса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sz w:val="24"/>
          <w:szCs w:val="24"/>
        </w:rPr>
        <w:t xml:space="preserve">допускается на основании положительного заключения комиссии по оценке последствий такого решения.  </w:t>
      </w:r>
    </w:p>
    <w:p w14:paraId="4F3292F6">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10.4.1. Порядок проведения оценки последствий принятия решения о реорганизации или ликвидации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4F3292F7">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10.5. Требования кредиторов при ликвидации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удовлетворяются за счет имущества, на которое в соответствии с законодательством может быть обращено взыскание.</w:t>
      </w:r>
    </w:p>
    <w:p w14:paraId="4F3292F8">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10.6. При ликвидации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имущество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передается ликвидационной комиссией собственнику имущества.</w:t>
      </w:r>
    </w:p>
    <w:p w14:paraId="4F3292F9">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14:paraId="4F3292FA">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10.8. При ликвидации или реорганизации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14:paraId="4F3292FB">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10.9. При ликвидации и реорганизации </w:t>
      </w:r>
      <w:r>
        <w:rPr>
          <w:rFonts w:ascii="Times New Roman" w:hAnsi="Times New Roman" w:eastAsia="Times New Roman" w:cs="Times New Roman"/>
          <w:color w:val="000000"/>
          <w:sz w:val="24"/>
          <w:szCs w:val="24"/>
          <w:lang w:val="ru-RU"/>
        </w:rPr>
        <w:t>Комплекса</w:t>
      </w:r>
      <w:r>
        <w:rPr>
          <w:rFonts w:ascii="Times New Roman" w:hAnsi="Times New Roman" w:eastAsia="Times New Roman" w:cs="Times New Roman"/>
          <w:sz w:val="24"/>
          <w:szCs w:val="24"/>
        </w:rPr>
        <w:t xml:space="preserve">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footerReference r:id="rId5" w:type="default"/>
      <w:pgSz w:w="11906" w:h="16838"/>
      <w:pgMar w:top="1134" w:right="850" w:bottom="1134" w:left="1701"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9300">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fldChar w:fldCharType="begin"/>
    </w:r>
    <w:r>
      <w:rPr>
        <w:rFonts w:ascii="Times New Roman" w:hAnsi="Times New Roman" w:eastAsia="Times New Roman" w:cs="Times New Roman"/>
        <w:color w:val="000000"/>
        <w:sz w:val="20"/>
        <w:szCs w:val="20"/>
      </w:rPr>
      <w:instrText xml:space="preserve">PAGE</w:instrText>
    </w:r>
    <w:r>
      <w:rPr>
        <w:rFonts w:ascii="Times New Roman" w:hAnsi="Times New Roman" w:eastAsia="Times New Roman" w:cs="Times New Roman"/>
        <w:color w:val="000000"/>
        <w:sz w:val="20"/>
        <w:szCs w:val="20"/>
      </w:rPr>
      <w:fldChar w:fldCharType="separate"/>
    </w:r>
    <w:r>
      <w:rPr>
        <w:rFonts w:ascii="Times New Roman" w:hAnsi="Times New Roman" w:eastAsia="Times New Roman" w:cs="Times New Roman"/>
        <w:color w:val="000000"/>
        <w:sz w:val="20"/>
        <w:szCs w:val="20"/>
      </w:rPr>
      <w:t>53</w:t>
    </w:r>
    <w:r>
      <w:rPr>
        <w:rFonts w:ascii="Times New Roman" w:hAnsi="Times New Roman" w:eastAsia="Times New Roman" w:cs="Times New Roman"/>
        <w:color w:val="000000"/>
        <w:sz w:val="20"/>
        <w:szCs w:val="20"/>
      </w:rPr>
      <w:fldChar w:fldCharType="end"/>
    </w:r>
  </w:p>
  <w:p w14:paraId="4F329301">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rFonts w:ascii="Times New Roman" w:hAnsi="Times New Roman" w:eastAsia="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473CD"/>
    <w:multiLevelType w:val="multilevel"/>
    <w:tmpl w:val="039473CD"/>
    <w:lvl w:ilvl="0" w:tentative="0">
      <w:start w:val="1"/>
      <w:numFmt w:val="bullet"/>
      <w:lvlText w:val="−"/>
      <w:lvlJc w:val="left"/>
      <w:pPr>
        <w:ind w:left="1004" w:hanging="360"/>
      </w:pPr>
      <w:rPr>
        <w:rFonts w:ascii="Noto Sans Symbols" w:hAnsi="Noto Sans Symbols" w:eastAsia="Noto Sans Symbols" w:cs="Noto Sans Symbols"/>
        <w:color w:val="000000"/>
      </w:rPr>
    </w:lvl>
    <w:lvl w:ilvl="1" w:tentative="0">
      <w:start w:val="1"/>
      <w:numFmt w:val="bullet"/>
      <w:lvlText w:val="o"/>
      <w:lvlJc w:val="left"/>
      <w:pPr>
        <w:ind w:left="1724" w:hanging="360"/>
      </w:pPr>
      <w:rPr>
        <w:rFonts w:ascii="Courier New" w:hAnsi="Courier New" w:eastAsia="Courier New" w:cs="Courier New"/>
      </w:rPr>
    </w:lvl>
    <w:lvl w:ilvl="2" w:tentative="0">
      <w:start w:val="1"/>
      <w:numFmt w:val="bullet"/>
      <w:lvlText w:val="▪"/>
      <w:lvlJc w:val="left"/>
      <w:pPr>
        <w:ind w:left="2444" w:hanging="360"/>
      </w:pPr>
      <w:rPr>
        <w:rFonts w:ascii="Noto Sans Symbols" w:hAnsi="Noto Sans Symbols" w:eastAsia="Noto Sans Symbols" w:cs="Noto Sans Symbols"/>
      </w:rPr>
    </w:lvl>
    <w:lvl w:ilvl="3" w:tentative="0">
      <w:start w:val="1"/>
      <w:numFmt w:val="bullet"/>
      <w:lvlText w:val="●"/>
      <w:lvlJc w:val="left"/>
      <w:pPr>
        <w:ind w:left="3164" w:hanging="360"/>
      </w:pPr>
      <w:rPr>
        <w:rFonts w:ascii="Noto Sans Symbols" w:hAnsi="Noto Sans Symbols" w:eastAsia="Noto Sans Symbols" w:cs="Noto Sans Symbols"/>
      </w:rPr>
    </w:lvl>
    <w:lvl w:ilvl="4" w:tentative="0">
      <w:start w:val="1"/>
      <w:numFmt w:val="bullet"/>
      <w:lvlText w:val="o"/>
      <w:lvlJc w:val="left"/>
      <w:pPr>
        <w:ind w:left="3884" w:hanging="360"/>
      </w:pPr>
      <w:rPr>
        <w:rFonts w:ascii="Courier New" w:hAnsi="Courier New" w:eastAsia="Courier New" w:cs="Courier New"/>
      </w:rPr>
    </w:lvl>
    <w:lvl w:ilvl="5" w:tentative="0">
      <w:start w:val="1"/>
      <w:numFmt w:val="bullet"/>
      <w:lvlText w:val="▪"/>
      <w:lvlJc w:val="left"/>
      <w:pPr>
        <w:ind w:left="4604" w:hanging="360"/>
      </w:pPr>
      <w:rPr>
        <w:rFonts w:ascii="Noto Sans Symbols" w:hAnsi="Noto Sans Symbols" w:eastAsia="Noto Sans Symbols" w:cs="Noto Sans Symbols"/>
      </w:rPr>
    </w:lvl>
    <w:lvl w:ilvl="6" w:tentative="0">
      <w:start w:val="1"/>
      <w:numFmt w:val="bullet"/>
      <w:lvlText w:val="●"/>
      <w:lvlJc w:val="left"/>
      <w:pPr>
        <w:ind w:left="5324" w:hanging="360"/>
      </w:pPr>
      <w:rPr>
        <w:rFonts w:ascii="Noto Sans Symbols" w:hAnsi="Noto Sans Symbols" w:eastAsia="Noto Sans Symbols" w:cs="Noto Sans Symbols"/>
      </w:rPr>
    </w:lvl>
    <w:lvl w:ilvl="7" w:tentative="0">
      <w:start w:val="1"/>
      <w:numFmt w:val="bullet"/>
      <w:lvlText w:val="o"/>
      <w:lvlJc w:val="left"/>
      <w:pPr>
        <w:ind w:left="6044" w:hanging="360"/>
      </w:pPr>
      <w:rPr>
        <w:rFonts w:ascii="Courier New" w:hAnsi="Courier New" w:eastAsia="Courier New" w:cs="Courier New"/>
      </w:rPr>
    </w:lvl>
    <w:lvl w:ilvl="8" w:tentative="0">
      <w:start w:val="1"/>
      <w:numFmt w:val="bullet"/>
      <w:lvlText w:val="▪"/>
      <w:lvlJc w:val="left"/>
      <w:pPr>
        <w:ind w:left="6764" w:hanging="360"/>
      </w:pPr>
      <w:rPr>
        <w:rFonts w:ascii="Noto Sans Symbols" w:hAnsi="Noto Sans Symbols" w:eastAsia="Noto Sans Symbols" w:cs="Noto Sans Symbols"/>
      </w:rPr>
    </w:lvl>
  </w:abstractNum>
  <w:abstractNum w:abstractNumId="1">
    <w:nsid w:val="03C5468A"/>
    <w:multiLevelType w:val="multilevel"/>
    <w:tmpl w:val="03C5468A"/>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6481B18"/>
    <w:multiLevelType w:val="multilevel"/>
    <w:tmpl w:val="06481B18"/>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68835ED"/>
    <w:multiLevelType w:val="multilevel"/>
    <w:tmpl w:val="068835ED"/>
    <w:lvl w:ilvl="0" w:tentative="0">
      <w:start w:val="1"/>
      <w:numFmt w:val="bullet"/>
      <w:lvlText w:val="−"/>
      <w:lvlJc w:val="left"/>
      <w:pPr>
        <w:ind w:left="1287" w:hanging="360"/>
      </w:pPr>
      <w:rPr>
        <w:rFonts w:ascii="Noto Sans Symbols" w:hAnsi="Noto Sans Symbols" w:eastAsia="Noto Sans Symbols" w:cs="Noto Sans Symbols"/>
        <w:color w:val="000000"/>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4">
    <w:nsid w:val="069A0468"/>
    <w:multiLevelType w:val="multilevel"/>
    <w:tmpl w:val="069A046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1030285A"/>
    <w:multiLevelType w:val="multilevel"/>
    <w:tmpl w:val="1030285A"/>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1329348A"/>
    <w:multiLevelType w:val="multilevel"/>
    <w:tmpl w:val="1329348A"/>
    <w:lvl w:ilvl="0" w:tentative="0">
      <w:start w:val="1"/>
      <w:numFmt w:val="bullet"/>
      <w:lvlText w:val="−"/>
      <w:lvlJc w:val="left"/>
      <w:pPr>
        <w:ind w:left="644"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7">
    <w:nsid w:val="13833A29"/>
    <w:multiLevelType w:val="multilevel"/>
    <w:tmpl w:val="13833A29"/>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
    <w:nsid w:val="147502EA"/>
    <w:multiLevelType w:val="multilevel"/>
    <w:tmpl w:val="147502EA"/>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9">
    <w:nsid w:val="14A4010F"/>
    <w:multiLevelType w:val="multilevel"/>
    <w:tmpl w:val="14A4010F"/>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0">
    <w:nsid w:val="16601BA9"/>
    <w:multiLevelType w:val="multilevel"/>
    <w:tmpl w:val="16601BA9"/>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1">
    <w:nsid w:val="1E834223"/>
    <w:multiLevelType w:val="multilevel"/>
    <w:tmpl w:val="1E834223"/>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2">
    <w:nsid w:val="1F5E02E3"/>
    <w:multiLevelType w:val="multilevel"/>
    <w:tmpl w:val="1F5E02E3"/>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21A8532C"/>
    <w:multiLevelType w:val="multilevel"/>
    <w:tmpl w:val="21A8532C"/>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4">
    <w:nsid w:val="226E0471"/>
    <w:multiLevelType w:val="multilevel"/>
    <w:tmpl w:val="226E0471"/>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5">
    <w:nsid w:val="265D0693"/>
    <w:multiLevelType w:val="multilevel"/>
    <w:tmpl w:val="265D0693"/>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299E3BF0"/>
    <w:multiLevelType w:val="multilevel"/>
    <w:tmpl w:val="299E3BF0"/>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7">
    <w:nsid w:val="2BA1061E"/>
    <w:multiLevelType w:val="multilevel"/>
    <w:tmpl w:val="2BA1061E"/>
    <w:lvl w:ilvl="0" w:tentative="0">
      <w:start w:val="1"/>
      <w:numFmt w:val="bullet"/>
      <w:lvlText w:val="−"/>
      <w:lvlJc w:val="left"/>
      <w:pPr>
        <w:ind w:left="1429" w:hanging="360"/>
      </w:pPr>
      <w:rPr>
        <w:rFonts w:ascii="Noto Sans Symbols" w:hAnsi="Noto Sans Symbols" w:eastAsia="Noto Sans Symbols" w:cs="Noto Sans Symbols"/>
        <w:color w:val="000000"/>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5029"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8">
    <w:nsid w:val="308470A9"/>
    <w:multiLevelType w:val="multilevel"/>
    <w:tmpl w:val="308470A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9">
    <w:nsid w:val="342A7F00"/>
    <w:multiLevelType w:val="multilevel"/>
    <w:tmpl w:val="342A7F00"/>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0">
    <w:nsid w:val="36B31C9F"/>
    <w:multiLevelType w:val="multilevel"/>
    <w:tmpl w:val="36B31C9F"/>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1">
    <w:nsid w:val="39F120B8"/>
    <w:multiLevelType w:val="multilevel"/>
    <w:tmpl w:val="39F120B8"/>
    <w:lvl w:ilvl="0" w:tentative="0">
      <w:start w:val="1"/>
      <w:numFmt w:val="bullet"/>
      <w:lvlText w:val="−"/>
      <w:lvlJc w:val="left"/>
      <w:pPr>
        <w:ind w:left="1287" w:hanging="360"/>
      </w:pPr>
      <w:rPr>
        <w:rFonts w:ascii="Noto Sans Symbols" w:hAnsi="Noto Sans Symbols" w:eastAsia="Noto Sans Symbols" w:cs="Noto Sans Symbols"/>
        <w:color w:val="000000"/>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22">
    <w:nsid w:val="3B8E7FE2"/>
    <w:multiLevelType w:val="multilevel"/>
    <w:tmpl w:val="3B8E7FE2"/>
    <w:lvl w:ilvl="0" w:tentative="0">
      <w:start w:val="1"/>
      <w:numFmt w:val="bullet"/>
      <w:lvlText w:val="−"/>
      <w:lvlJc w:val="left"/>
      <w:pPr>
        <w:ind w:left="1287" w:hanging="360"/>
      </w:pPr>
      <w:rPr>
        <w:rFonts w:ascii="Noto Sans Symbols" w:hAnsi="Noto Sans Symbols" w:eastAsia="Noto Sans Symbols" w:cs="Noto Sans Symbols"/>
        <w:color w:val="000000"/>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23">
    <w:nsid w:val="3DCA3CF4"/>
    <w:multiLevelType w:val="multilevel"/>
    <w:tmpl w:val="3DCA3CF4"/>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4">
    <w:nsid w:val="3F2819C5"/>
    <w:multiLevelType w:val="multilevel"/>
    <w:tmpl w:val="3F2819C5"/>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25">
    <w:nsid w:val="42A45B3D"/>
    <w:multiLevelType w:val="multilevel"/>
    <w:tmpl w:val="42A45B3D"/>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6">
    <w:nsid w:val="43B10D4B"/>
    <w:multiLevelType w:val="multilevel"/>
    <w:tmpl w:val="43B10D4B"/>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7">
    <w:nsid w:val="441C2D51"/>
    <w:multiLevelType w:val="multilevel"/>
    <w:tmpl w:val="441C2D51"/>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8">
    <w:nsid w:val="442F747C"/>
    <w:multiLevelType w:val="multilevel"/>
    <w:tmpl w:val="442F747C"/>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9">
    <w:nsid w:val="46601DCF"/>
    <w:multiLevelType w:val="multilevel"/>
    <w:tmpl w:val="46601DCF"/>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0">
    <w:nsid w:val="482160DF"/>
    <w:multiLevelType w:val="multilevel"/>
    <w:tmpl w:val="482160DF"/>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1">
    <w:nsid w:val="486E5D80"/>
    <w:multiLevelType w:val="multilevel"/>
    <w:tmpl w:val="486E5D8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2">
    <w:nsid w:val="4D53396C"/>
    <w:multiLevelType w:val="multilevel"/>
    <w:tmpl w:val="4D53396C"/>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3">
    <w:nsid w:val="510D2659"/>
    <w:multiLevelType w:val="multilevel"/>
    <w:tmpl w:val="510D2659"/>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4">
    <w:nsid w:val="520379E8"/>
    <w:multiLevelType w:val="multilevel"/>
    <w:tmpl w:val="520379E8"/>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5">
    <w:nsid w:val="5700647E"/>
    <w:multiLevelType w:val="multilevel"/>
    <w:tmpl w:val="5700647E"/>
    <w:lvl w:ilvl="0" w:tentative="0">
      <w:start w:val="1"/>
      <w:numFmt w:val="bullet"/>
      <w:lvlText w:val="−"/>
      <w:lvlJc w:val="left"/>
      <w:pPr>
        <w:ind w:left="2149" w:hanging="360"/>
      </w:pPr>
      <w:rPr>
        <w:rFonts w:ascii="Noto Sans Symbols" w:hAnsi="Noto Sans Symbols" w:eastAsia="Noto Sans Symbols" w:cs="Noto Sans Symbols"/>
        <w:color w:val="000000"/>
      </w:rPr>
    </w:lvl>
    <w:lvl w:ilvl="1" w:tentative="0">
      <w:start w:val="1"/>
      <w:numFmt w:val="bullet"/>
      <w:lvlText w:val="o"/>
      <w:lvlJc w:val="left"/>
      <w:pPr>
        <w:ind w:left="2869" w:hanging="360"/>
      </w:pPr>
      <w:rPr>
        <w:rFonts w:ascii="Courier New" w:hAnsi="Courier New" w:eastAsia="Courier New" w:cs="Courier New"/>
      </w:rPr>
    </w:lvl>
    <w:lvl w:ilvl="2" w:tentative="0">
      <w:start w:val="1"/>
      <w:numFmt w:val="bullet"/>
      <w:lvlText w:val="▪"/>
      <w:lvlJc w:val="left"/>
      <w:pPr>
        <w:ind w:left="3589" w:hanging="360"/>
      </w:pPr>
      <w:rPr>
        <w:rFonts w:ascii="Noto Sans Symbols" w:hAnsi="Noto Sans Symbols" w:eastAsia="Noto Sans Symbols" w:cs="Noto Sans Symbols"/>
      </w:rPr>
    </w:lvl>
    <w:lvl w:ilvl="3" w:tentative="0">
      <w:start w:val="1"/>
      <w:numFmt w:val="bullet"/>
      <w:lvlText w:val="●"/>
      <w:lvlJc w:val="left"/>
      <w:pPr>
        <w:ind w:left="4309" w:hanging="360"/>
      </w:pPr>
      <w:rPr>
        <w:rFonts w:ascii="Noto Sans Symbols" w:hAnsi="Noto Sans Symbols" w:eastAsia="Noto Sans Symbols" w:cs="Noto Sans Symbols"/>
      </w:rPr>
    </w:lvl>
    <w:lvl w:ilvl="4" w:tentative="0">
      <w:start w:val="1"/>
      <w:numFmt w:val="bullet"/>
      <w:lvlText w:val="o"/>
      <w:lvlJc w:val="left"/>
      <w:pPr>
        <w:ind w:left="5029" w:hanging="360"/>
      </w:pPr>
      <w:rPr>
        <w:rFonts w:ascii="Courier New" w:hAnsi="Courier New" w:eastAsia="Courier New" w:cs="Courier New"/>
      </w:rPr>
    </w:lvl>
    <w:lvl w:ilvl="5" w:tentative="0">
      <w:start w:val="1"/>
      <w:numFmt w:val="bullet"/>
      <w:lvlText w:val="▪"/>
      <w:lvlJc w:val="left"/>
      <w:pPr>
        <w:ind w:left="5749" w:hanging="360"/>
      </w:pPr>
      <w:rPr>
        <w:rFonts w:ascii="Noto Sans Symbols" w:hAnsi="Noto Sans Symbols" w:eastAsia="Noto Sans Symbols" w:cs="Noto Sans Symbols"/>
      </w:rPr>
    </w:lvl>
    <w:lvl w:ilvl="6" w:tentative="0">
      <w:start w:val="1"/>
      <w:numFmt w:val="bullet"/>
      <w:lvlText w:val="●"/>
      <w:lvlJc w:val="left"/>
      <w:pPr>
        <w:ind w:left="6469" w:hanging="360"/>
      </w:pPr>
      <w:rPr>
        <w:rFonts w:ascii="Noto Sans Symbols" w:hAnsi="Noto Sans Symbols" w:eastAsia="Noto Sans Symbols" w:cs="Noto Sans Symbols"/>
      </w:rPr>
    </w:lvl>
    <w:lvl w:ilvl="7" w:tentative="0">
      <w:start w:val="1"/>
      <w:numFmt w:val="bullet"/>
      <w:lvlText w:val="o"/>
      <w:lvlJc w:val="left"/>
      <w:pPr>
        <w:ind w:left="7189" w:hanging="360"/>
      </w:pPr>
      <w:rPr>
        <w:rFonts w:ascii="Courier New" w:hAnsi="Courier New" w:eastAsia="Courier New" w:cs="Courier New"/>
      </w:rPr>
    </w:lvl>
    <w:lvl w:ilvl="8" w:tentative="0">
      <w:start w:val="1"/>
      <w:numFmt w:val="bullet"/>
      <w:lvlText w:val="▪"/>
      <w:lvlJc w:val="left"/>
      <w:pPr>
        <w:ind w:left="7909" w:hanging="360"/>
      </w:pPr>
      <w:rPr>
        <w:rFonts w:ascii="Noto Sans Symbols" w:hAnsi="Noto Sans Symbols" w:eastAsia="Noto Sans Symbols" w:cs="Noto Sans Symbols"/>
      </w:rPr>
    </w:lvl>
  </w:abstractNum>
  <w:abstractNum w:abstractNumId="36">
    <w:nsid w:val="57E837EC"/>
    <w:multiLevelType w:val="multilevel"/>
    <w:tmpl w:val="57E837EC"/>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7">
    <w:nsid w:val="582F4A23"/>
    <w:multiLevelType w:val="multilevel"/>
    <w:tmpl w:val="582F4A23"/>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8">
    <w:nsid w:val="58D53203"/>
    <w:multiLevelType w:val="multilevel"/>
    <w:tmpl w:val="58D5320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9">
    <w:nsid w:val="5A263EF6"/>
    <w:multiLevelType w:val="multilevel"/>
    <w:tmpl w:val="5A263EF6"/>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0">
    <w:nsid w:val="5A7158F5"/>
    <w:multiLevelType w:val="multilevel"/>
    <w:tmpl w:val="5A7158F5"/>
    <w:lvl w:ilvl="0" w:tentative="0">
      <w:start w:val="1"/>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41">
    <w:nsid w:val="5E7622B5"/>
    <w:multiLevelType w:val="multilevel"/>
    <w:tmpl w:val="5E7622B5"/>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42">
    <w:nsid w:val="60C36804"/>
    <w:multiLevelType w:val="multilevel"/>
    <w:tmpl w:val="60C36804"/>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3">
    <w:nsid w:val="64985AF0"/>
    <w:multiLevelType w:val="multilevel"/>
    <w:tmpl w:val="64985AF0"/>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4">
    <w:nsid w:val="6B224D03"/>
    <w:multiLevelType w:val="multilevel"/>
    <w:tmpl w:val="6B224D03"/>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5">
    <w:nsid w:val="6BA85E06"/>
    <w:multiLevelType w:val="multilevel"/>
    <w:tmpl w:val="6BA85E06"/>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6">
    <w:nsid w:val="6E586BAE"/>
    <w:multiLevelType w:val="multilevel"/>
    <w:tmpl w:val="6E586BAE"/>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7">
    <w:nsid w:val="71D017B2"/>
    <w:multiLevelType w:val="multilevel"/>
    <w:tmpl w:val="71D017B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8">
    <w:nsid w:val="72395006"/>
    <w:multiLevelType w:val="multilevel"/>
    <w:tmpl w:val="72395006"/>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9">
    <w:nsid w:val="72B729DE"/>
    <w:multiLevelType w:val="multilevel"/>
    <w:tmpl w:val="72B729DE"/>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0">
    <w:nsid w:val="74791865"/>
    <w:multiLevelType w:val="multilevel"/>
    <w:tmpl w:val="74791865"/>
    <w:lvl w:ilvl="0" w:tentative="0">
      <w:start w:val="1"/>
      <w:numFmt w:val="bullet"/>
      <w:lvlText w:val="−"/>
      <w:lvlJc w:val="left"/>
      <w:pPr>
        <w:ind w:left="720" w:hanging="360"/>
      </w:pPr>
      <w:rPr>
        <w:rFonts w:ascii="Noto Sans Symbols" w:hAnsi="Noto Sans Symbols" w:eastAsia="Noto Sans Symbols" w:cs="Noto Sans Symbols"/>
        <w:color w:val="00000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4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3"/>
  </w:num>
  <w:num w:numId="6">
    <w:abstractNumId w:val="47"/>
  </w:num>
  <w:num w:numId="7">
    <w:abstractNumId w:val="10"/>
  </w:num>
  <w:num w:numId="8">
    <w:abstractNumId w:val="28"/>
  </w:num>
  <w:num w:numId="9">
    <w:abstractNumId w:val="13"/>
  </w:num>
  <w:num w:numId="10">
    <w:abstractNumId w:val="4"/>
  </w:num>
  <w:num w:numId="11">
    <w:abstractNumId w:val="38"/>
  </w:num>
  <w:num w:numId="12">
    <w:abstractNumId w:val="9"/>
  </w:num>
  <w:num w:numId="13">
    <w:abstractNumId w:val="20"/>
  </w:num>
  <w:num w:numId="14">
    <w:abstractNumId w:val="15"/>
  </w:num>
  <w:num w:numId="15">
    <w:abstractNumId w:val="6"/>
  </w:num>
  <w:num w:numId="16">
    <w:abstractNumId w:val="42"/>
  </w:num>
  <w:num w:numId="17">
    <w:abstractNumId w:val="18"/>
  </w:num>
  <w:num w:numId="18">
    <w:abstractNumId w:val="32"/>
  </w:num>
  <w:num w:numId="19">
    <w:abstractNumId w:val="36"/>
  </w:num>
  <w:num w:numId="20">
    <w:abstractNumId w:val="48"/>
  </w:num>
  <w:num w:numId="21">
    <w:abstractNumId w:val="12"/>
  </w:num>
  <w:num w:numId="22">
    <w:abstractNumId w:val="35"/>
  </w:num>
  <w:num w:numId="23">
    <w:abstractNumId w:val="11"/>
  </w:num>
  <w:num w:numId="24">
    <w:abstractNumId w:val="46"/>
  </w:num>
  <w:num w:numId="25">
    <w:abstractNumId w:val="0"/>
  </w:num>
  <w:num w:numId="26">
    <w:abstractNumId w:val="31"/>
  </w:num>
  <w:num w:numId="27">
    <w:abstractNumId w:val="14"/>
  </w:num>
  <w:num w:numId="28">
    <w:abstractNumId w:val="8"/>
  </w:num>
  <w:num w:numId="29">
    <w:abstractNumId w:val="49"/>
  </w:num>
  <w:num w:numId="30">
    <w:abstractNumId w:val="1"/>
  </w:num>
  <w:num w:numId="31">
    <w:abstractNumId w:val="19"/>
  </w:num>
  <w:num w:numId="32">
    <w:abstractNumId w:val="7"/>
  </w:num>
  <w:num w:numId="33">
    <w:abstractNumId w:val="5"/>
  </w:num>
  <w:num w:numId="34">
    <w:abstractNumId w:val="50"/>
  </w:num>
  <w:num w:numId="35">
    <w:abstractNumId w:val="43"/>
  </w:num>
  <w:num w:numId="36">
    <w:abstractNumId w:val="27"/>
  </w:num>
  <w:num w:numId="37">
    <w:abstractNumId w:val="33"/>
  </w:num>
  <w:num w:numId="38">
    <w:abstractNumId w:val="2"/>
  </w:num>
  <w:num w:numId="39">
    <w:abstractNumId w:val="25"/>
  </w:num>
  <w:num w:numId="40">
    <w:abstractNumId w:val="26"/>
  </w:num>
  <w:num w:numId="41">
    <w:abstractNumId w:val="16"/>
  </w:num>
  <w:num w:numId="42">
    <w:abstractNumId w:val="37"/>
  </w:num>
  <w:num w:numId="43">
    <w:abstractNumId w:val="30"/>
  </w:num>
  <w:num w:numId="44">
    <w:abstractNumId w:val="45"/>
  </w:num>
  <w:num w:numId="45">
    <w:abstractNumId w:val="44"/>
  </w:num>
  <w:num w:numId="46">
    <w:abstractNumId w:val="17"/>
  </w:num>
  <w:num w:numId="47">
    <w:abstractNumId w:val="41"/>
  </w:num>
  <w:num w:numId="48">
    <w:abstractNumId w:val="29"/>
  </w:num>
  <w:num w:numId="49">
    <w:abstractNumId w:val="23"/>
  </w:num>
  <w:num w:numId="50">
    <w:abstractNumId w:val="34"/>
  </w:num>
  <w:num w:numId="5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052DD"/>
    <w:rsid w:val="000303D4"/>
    <w:rsid w:val="000360E3"/>
    <w:rsid w:val="00043A71"/>
    <w:rsid w:val="0005211D"/>
    <w:rsid w:val="00065C56"/>
    <w:rsid w:val="00071BD2"/>
    <w:rsid w:val="00071FBD"/>
    <w:rsid w:val="00072DBD"/>
    <w:rsid w:val="000750FA"/>
    <w:rsid w:val="00085999"/>
    <w:rsid w:val="000947DA"/>
    <w:rsid w:val="000A2C9A"/>
    <w:rsid w:val="001246A2"/>
    <w:rsid w:val="00142626"/>
    <w:rsid w:val="00160003"/>
    <w:rsid w:val="001750C7"/>
    <w:rsid w:val="00181AAC"/>
    <w:rsid w:val="00193F59"/>
    <w:rsid w:val="001E320A"/>
    <w:rsid w:val="001E40BF"/>
    <w:rsid w:val="00216273"/>
    <w:rsid w:val="00232182"/>
    <w:rsid w:val="00251351"/>
    <w:rsid w:val="00257193"/>
    <w:rsid w:val="0026670A"/>
    <w:rsid w:val="002723EF"/>
    <w:rsid w:val="00291EFA"/>
    <w:rsid w:val="002A6EED"/>
    <w:rsid w:val="002D7E8D"/>
    <w:rsid w:val="00331501"/>
    <w:rsid w:val="00335206"/>
    <w:rsid w:val="0033768B"/>
    <w:rsid w:val="00351269"/>
    <w:rsid w:val="00353DC5"/>
    <w:rsid w:val="00367707"/>
    <w:rsid w:val="003839A0"/>
    <w:rsid w:val="003A3414"/>
    <w:rsid w:val="003D37E7"/>
    <w:rsid w:val="00402716"/>
    <w:rsid w:val="00403D1C"/>
    <w:rsid w:val="00403FE6"/>
    <w:rsid w:val="00407348"/>
    <w:rsid w:val="004111FD"/>
    <w:rsid w:val="00417DD4"/>
    <w:rsid w:val="00471301"/>
    <w:rsid w:val="004804F0"/>
    <w:rsid w:val="004868F7"/>
    <w:rsid w:val="004B3414"/>
    <w:rsid w:val="004F1F28"/>
    <w:rsid w:val="004F2129"/>
    <w:rsid w:val="004F6A4D"/>
    <w:rsid w:val="005052DD"/>
    <w:rsid w:val="00505589"/>
    <w:rsid w:val="005065AD"/>
    <w:rsid w:val="005129C4"/>
    <w:rsid w:val="005157EC"/>
    <w:rsid w:val="00556AEE"/>
    <w:rsid w:val="00581BA9"/>
    <w:rsid w:val="00587BFA"/>
    <w:rsid w:val="00597E60"/>
    <w:rsid w:val="005D3A70"/>
    <w:rsid w:val="00613839"/>
    <w:rsid w:val="006322E9"/>
    <w:rsid w:val="00650710"/>
    <w:rsid w:val="006576C1"/>
    <w:rsid w:val="006772D8"/>
    <w:rsid w:val="00683B38"/>
    <w:rsid w:val="006B74A4"/>
    <w:rsid w:val="006D0D64"/>
    <w:rsid w:val="00764C3A"/>
    <w:rsid w:val="007B2A2D"/>
    <w:rsid w:val="00816BDA"/>
    <w:rsid w:val="00822603"/>
    <w:rsid w:val="00844820"/>
    <w:rsid w:val="00865E47"/>
    <w:rsid w:val="008A02B1"/>
    <w:rsid w:val="008A2BFD"/>
    <w:rsid w:val="008A42A6"/>
    <w:rsid w:val="008C7903"/>
    <w:rsid w:val="008D4896"/>
    <w:rsid w:val="008F5937"/>
    <w:rsid w:val="009004D8"/>
    <w:rsid w:val="00915851"/>
    <w:rsid w:val="009227F6"/>
    <w:rsid w:val="00926B1D"/>
    <w:rsid w:val="009310C5"/>
    <w:rsid w:val="00991E41"/>
    <w:rsid w:val="009C1085"/>
    <w:rsid w:val="009E7A5E"/>
    <w:rsid w:val="009F6EEE"/>
    <w:rsid w:val="00A17BCF"/>
    <w:rsid w:val="00A32660"/>
    <w:rsid w:val="00A52C72"/>
    <w:rsid w:val="00A63A23"/>
    <w:rsid w:val="00A75428"/>
    <w:rsid w:val="00A80363"/>
    <w:rsid w:val="00A83498"/>
    <w:rsid w:val="00A9261B"/>
    <w:rsid w:val="00AB1658"/>
    <w:rsid w:val="00AC3DC3"/>
    <w:rsid w:val="00AD0473"/>
    <w:rsid w:val="00B66E6C"/>
    <w:rsid w:val="00BA3742"/>
    <w:rsid w:val="00BA5376"/>
    <w:rsid w:val="00BB38FF"/>
    <w:rsid w:val="00BB7E76"/>
    <w:rsid w:val="00BE0541"/>
    <w:rsid w:val="00BE153E"/>
    <w:rsid w:val="00BF2C26"/>
    <w:rsid w:val="00C0049A"/>
    <w:rsid w:val="00C14173"/>
    <w:rsid w:val="00C16DD6"/>
    <w:rsid w:val="00C4075D"/>
    <w:rsid w:val="00C612F6"/>
    <w:rsid w:val="00C76E92"/>
    <w:rsid w:val="00CA501B"/>
    <w:rsid w:val="00CB1D3D"/>
    <w:rsid w:val="00CB5586"/>
    <w:rsid w:val="00CC0FA5"/>
    <w:rsid w:val="00CC4E6C"/>
    <w:rsid w:val="00CD4B28"/>
    <w:rsid w:val="00CE4DA0"/>
    <w:rsid w:val="00D5157E"/>
    <w:rsid w:val="00D62742"/>
    <w:rsid w:val="00D815E6"/>
    <w:rsid w:val="00D8309C"/>
    <w:rsid w:val="00D938BB"/>
    <w:rsid w:val="00DC58E8"/>
    <w:rsid w:val="00DF1F6F"/>
    <w:rsid w:val="00E04540"/>
    <w:rsid w:val="00E060BD"/>
    <w:rsid w:val="00E22F5C"/>
    <w:rsid w:val="00E263E3"/>
    <w:rsid w:val="00E51667"/>
    <w:rsid w:val="00EC15C1"/>
    <w:rsid w:val="00EC2235"/>
    <w:rsid w:val="00EE193F"/>
    <w:rsid w:val="00EE6CFF"/>
    <w:rsid w:val="00F04081"/>
    <w:rsid w:val="00F27B75"/>
    <w:rsid w:val="00F303C7"/>
    <w:rsid w:val="00F36A5A"/>
    <w:rsid w:val="00F406BF"/>
    <w:rsid w:val="00F72807"/>
    <w:rsid w:val="00F8342A"/>
    <w:rsid w:val="00F94B8F"/>
    <w:rsid w:val="00FA3F10"/>
    <w:rsid w:val="00FB0CA4"/>
    <w:rsid w:val="05D61EF3"/>
    <w:rsid w:val="2F3806F8"/>
    <w:rsid w:val="6C5C1B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ru-RU" w:eastAsia="ru-RU" w:bidi="ar-SA"/>
    </w:rPr>
  </w:style>
  <w:style w:type="paragraph" w:styleId="2">
    <w:name w:val="heading 1"/>
    <w:basedOn w:val="1"/>
    <w:next w:val="1"/>
    <w:link w:val="23"/>
    <w:qFormat/>
    <w:uiPriority w:val="99"/>
    <w:pPr>
      <w:keepNext/>
      <w:spacing w:after="0" w:line="240" w:lineRule="auto"/>
      <w:ind w:left="360"/>
      <w:outlineLvl w:val="0"/>
    </w:pPr>
    <w:rPr>
      <w:rFonts w:ascii="Times New Roman" w:hAnsi="Times New Roman" w:eastAsia="Times New Roman" w:cs="Times New Roman"/>
      <w:sz w:val="24"/>
      <w:szCs w:val="24"/>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header"/>
    <w:basedOn w:val="1"/>
    <w:semiHidden/>
    <w:unhideWhenUsed/>
    <w:uiPriority w:val="99"/>
    <w:pPr>
      <w:tabs>
        <w:tab w:val="center" w:pos="4153"/>
        <w:tab w:val="right" w:pos="8306"/>
      </w:tabs>
    </w:pPr>
  </w:style>
  <w:style w:type="paragraph" w:styleId="11">
    <w:name w:val="Body Text"/>
    <w:basedOn w:val="1"/>
    <w:link w:val="24"/>
    <w:semiHidden/>
    <w:unhideWhenUsed/>
    <w:qFormat/>
    <w:uiPriority w:val="99"/>
    <w:pPr>
      <w:widowControl w:val="0"/>
      <w:spacing w:after="0" w:line="240" w:lineRule="auto"/>
    </w:pPr>
    <w:rPr>
      <w:rFonts w:ascii="Times New Roman" w:hAnsi="Times New Roman" w:eastAsia="Times New Roman" w:cs="Times New Roman"/>
      <w:sz w:val="32"/>
      <w:szCs w:val="32"/>
    </w:rPr>
  </w:style>
  <w:style w:type="paragraph" w:styleId="12">
    <w:name w:val="Title"/>
    <w:basedOn w:val="1"/>
    <w:next w:val="1"/>
    <w:qFormat/>
    <w:uiPriority w:val="0"/>
    <w:pPr>
      <w:keepNext/>
      <w:keepLines/>
      <w:spacing w:before="480" w:after="120"/>
    </w:pPr>
    <w:rPr>
      <w:b/>
      <w:sz w:val="72"/>
      <w:szCs w:val="72"/>
    </w:rPr>
  </w:style>
  <w:style w:type="paragraph" w:styleId="13">
    <w:name w:val="footer"/>
    <w:basedOn w:val="1"/>
    <w:semiHidden/>
    <w:unhideWhenUsed/>
    <w:uiPriority w:val="99"/>
    <w:pPr>
      <w:tabs>
        <w:tab w:val="center" w:pos="4153"/>
        <w:tab w:val="right" w:pos="8306"/>
      </w:tabs>
    </w:pPr>
  </w:style>
  <w:style w:type="paragraph" w:styleId="14">
    <w:name w:val="List"/>
    <w:basedOn w:val="1"/>
    <w:unhideWhenUsed/>
    <w:qFormat/>
    <w:uiPriority w:val="99"/>
    <w:pPr>
      <w:spacing w:after="0" w:line="240" w:lineRule="auto"/>
      <w:ind w:left="283" w:hanging="283"/>
    </w:pPr>
    <w:rPr>
      <w:rFonts w:ascii="Times New Roman" w:hAnsi="Times New Roman" w:eastAsia="Times New Roman" w:cs="Times New Roman"/>
      <w:sz w:val="20"/>
      <w:szCs w:val="20"/>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paragraph" w:styleId="16">
    <w:name w:val="Subtitle"/>
    <w:basedOn w:val="1"/>
    <w:next w:val="1"/>
    <w:link w:val="21"/>
    <w:qFormat/>
    <w:uiPriority w:val="99"/>
    <w:pPr>
      <w:keepNext/>
      <w:keepLines/>
      <w:spacing w:before="360" w:after="80"/>
    </w:pPr>
    <w:rPr>
      <w:rFonts w:ascii="Georgia" w:hAnsi="Georgia" w:eastAsia="Georgia" w:cs="Georgia"/>
      <w:i/>
      <w:color w:val="666666"/>
      <w:sz w:val="48"/>
      <w:szCs w:val="48"/>
    </w:rPr>
  </w:style>
  <w:style w:type="paragraph" w:styleId="17">
    <w:name w:val="List 2"/>
    <w:basedOn w:val="1"/>
    <w:unhideWhenUsed/>
    <w:qFormat/>
    <w:uiPriority w:val="99"/>
    <w:pPr>
      <w:ind w:left="566" w:hanging="283"/>
      <w:contextualSpacing/>
    </w:pPr>
  </w:style>
  <w:style w:type="table" w:styleId="18">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qFormat/>
    <w:uiPriority w:val="0"/>
    <w:tblPr>
      <w:tblCellMar>
        <w:top w:w="0" w:type="dxa"/>
        <w:left w:w="0" w:type="dxa"/>
        <w:bottom w:w="0" w:type="dxa"/>
        <w:right w:w="0" w:type="dxa"/>
      </w:tblCellMar>
    </w:tblPr>
  </w:style>
  <w:style w:type="character" w:customStyle="1" w:styleId="20">
    <w:name w:val="apple-converted-space"/>
    <w:basedOn w:val="8"/>
    <w:qFormat/>
    <w:uiPriority w:val="99"/>
  </w:style>
  <w:style w:type="character" w:customStyle="1" w:styleId="21">
    <w:name w:val="Подзаголовок Знак"/>
    <w:basedOn w:val="8"/>
    <w:link w:val="16"/>
    <w:qFormat/>
    <w:uiPriority w:val="99"/>
    <w:rPr>
      <w:rFonts w:ascii="Georgia" w:hAnsi="Georgia" w:eastAsia="Georgia" w:cs="Georgia"/>
      <w:i/>
      <w:color w:val="666666"/>
      <w:sz w:val="48"/>
      <w:szCs w:val="48"/>
    </w:rPr>
  </w:style>
  <w:style w:type="paragraph" w:styleId="22">
    <w:name w:val="List Paragraph"/>
    <w:basedOn w:val="1"/>
    <w:qFormat/>
    <w:uiPriority w:val="99"/>
    <w:pPr>
      <w:ind w:left="720"/>
      <w:contextualSpacing/>
    </w:pPr>
  </w:style>
  <w:style w:type="character" w:customStyle="1" w:styleId="23">
    <w:name w:val="Заголовок 1 Знак"/>
    <w:basedOn w:val="8"/>
    <w:link w:val="2"/>
    <w:qFormat/>
    <w:uiPriority w:val="99"/>
    <w:rPr>
      <w:rFonts w:ascii="Times New Roman" w:hAnsi="Times New Roman" w:eastAsia="Times New Roman" w:cs="Times New Roman"/>
      <w:sz w:val="24"/>
      <w:szCs w:val="24"/>
    </w:rPr>
  </w:style>
  <w:style w:type="character" w:customStyle="1" w:styleId="24">
    <w:name w:val="Основной текст Знак"/>
    <w:basedOn w:val="8"/>
    <w:link w:val="11"/>
    <w:semiHidden/>
    <w:qFormat/>
    <w:uiPriority w:val="99"/>
    <w:rPr>
      <w:rFonts w:ascii="Times New Roman" w:hAnsi="Times New Roman" w:eastAsia="Times New Roman" w:cs="Times New Roman"/>
      <w:sz w:val="32"/>
      <w:szCs w:val="32"/>
    </w:rPr>
  </w:style>
  <w:style w:type="character" w:customStyle="1" w:styleId="25">
    <w:name w:val="diff_chg"/>
    <w:basedOn w:val="8"/>
    <w:qFormat/>
    <w:uiPriority w:val="0"/>
  </w:style>
  <w:style w:type="character" w:customStyle="1" w:styleId="26">
    <w:name w:val="diff_add"/>
    <w:basedOn w:val="8"/>
    <w:qFormat/>
    <w:uiPriority w:val="0"/>
  </w:style>
  <w:style w:type="paragraph" w:customStyle="1" w:styleId="27">
    <w:name w:val="ConsPlusNormal"/>
    <w:semiHidden/>
    <w:qFormat/>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54</Pages>
  <Words>26075</Words>
  <Characters>148633</Characters>
  <Lines>1238</Lines>
  <Paragraphs>348</Paragraphs>
  <TotalTime>134</TotalTime>
  <ScaleCrop>false</ScaleCrop>
  <LinksUpToDate>false</LinksUpToDate>
  <CharactersWithSpaces>174360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2024-08-15T11:32:00Z</dcterms:created>
  <dc:creator>Директор</dc:creator>
  <cp:lastModifiedBy>maryn</cp:lastModifiedBy>
  <cp:lastPrinted>2024-11-11T05:08:00Z</cp:lastPrinted>
  <dcterms:modified xsi:type="dcterms:W3CDTF">2025-07-07T09:31:24Z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7EA181A2C2C54EC0AA3719176F5EB2EA_12</vt:lpwstr>
  </property>
</Properties>
</file>